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BBD326" w:rsidR="001637AA" w:rsidRDefault="009F57DA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GIOCO</w:t>
      </w:r>
    </w:p>
    <w:p w14:paraId="00000002" w14:textId="77777777" w:rsidR="001637AA" w:rsidRDefault="001637AA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14:paraId="00000003" w14:textId="77777777" w:rsidR="001637AA" w:rsidRDefault="009F57DA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Al </w:t>
      </w:r>
      <w:r>
        <w:rPr>
          <w:rFonts w:ascii="Trebuchet MS" w:eastAsia="Trebuchet MS" w:hAnsi="Trebuchet MS" w:cs="Trebuchet MS"/>
          <w:b/>
          <w:i/>
          <w:color w:val="FF0000"/>
          <w:sz w:val="28"/>
          <w:szCs w:val="28"/>
        </w:rPr>
        <w:t>tempo</w:t>
      </w:r>
      <w:r>
        <w:rPr>
          <w:rFonts w:ascii="Trebuchet MS" w:eastAsia="Trebuchet MS" w:hAnsi="Trebuchet MS" w:cs="Trebuchet MS"/>
          <w:b/>
          <w:sz w:val="28"/>
          <w:szCs w:val="28"/>
        </w:rPr>
        <w:t xml:space="preserve"> dell’Antico Testamento</w:t>
      </w:r>
    </w:p>
    <w:p w14:paraId="00000004" w14:textId="77777777" w:rsidR="001637AA" w:rsidRDefault="001637AA">
      <w:pPr>
        <w:jc w:val="center"/>
        <w:rPr>
          <w:rFonts w:ascii="Trebuchet MS" w:eastAsia="Trebuchet MS" w:hAnsi="Trebuchet MS" w:cs="Trebuchet MS"/>
          <w:b/>
        </w:rPr>
      </w:pPr>
    </w:p>
    <w:p w14:paraId="00000005" w14:textId="77777777" w:rsidR="001637AA" w:rsidRPr="009F57DA" w:rsidRDefault="009F57DA" w:rsidP="009F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 w:rsidRPr="009F57DA">
        <w:rPr>
          <w:rFonts w:ascii="Trebuchet MS" w:eastAsia="Trebuchet MS" w:hAnsi="Trebuchet MS" w:cs="Trebuchet MS"/>
          <w:b/>
          <w:sz w:val="32"/>
          <w:szCs w:val="32"/>
        </w:rPr>
        <w:t>Regolamento</w:t>
      </w:r>
    </w:p>
    <w:p w14:paraId="00000006" w14:textId="77777777" w:rsidR="001637AA" w:rsidRDefault="001637AA">
      <w:pPr>
        <w:rPr>
          <w:rFonts w:ascii="Trebuchet MS" w:eastAsia="Trebuchet MS" w:hAnsi="Trebuchet MS" w:cs="Trebuchet MS"/>
        </w:rPr>
      </w:pPr>
    </w:p>
    <w:p w14:paraId="00000007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L’animatore è il direttore del gioco.</w:t>
      </w:r>
    </w:p>
    <w:p w14:paraId="00000008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09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 presenti si dividono in sei (o meno) squadre.</w:t>
      </w:r>
    </w:p>
    <w:p w14:paraId="0000000A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0B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Ogni squadra sceglie un colore che identifica un determinato personaggio biblico da indovinare: ROSSO, VERDE, GIALLO, AZZURRO, BLU, ARANCIONE.</w:t>
      </w:r>
    </w:p>
    <w:p w14:paraId="0000000C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0D" w14:textId="5151769B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L’animatore predispone una serie di domande (almeno 48) relative all’Azione Cattolica (Nazionale – Diocesana – P</w:t>
      </w:r>
      <w:r>
        <w:rPr>
          <w:rFonts w:ascii="Trebuchet MS" w:eastAsia="Trebuchet MS" w:hAnsi="Trebuchet MS" w:cs="Trebuchet MS"/>
        </w:rPr>
        <w:t xml:space="preserve">arrocchiale). Nel formulare le domande </w:t>
      </w:r>
      <w:proofErr w:type="gramStart"/>
      <w:r>
        <w:rPr>
          <w:rFonts w:ascii="Trebuchet MS" w:eastAsia="Trebuchet MS" w:hAnsi="Trebuchet MS" w:cs="Trebuchet MS"/>
        </w:rPr>
        <w:t>pu</w:t>
      </w:r>
      <w:bookmarkStart w:id="0" w:name="_GoBack"/>
      <w:bookmarkEnd w:id="0"/>
      <w:r>
        <w:rPr>
          <w:rFonts w:ascii="Trebuchet MS" w:eastAsia="Trebuchet MS" w:hAnsi="Trebuchet MS" w:cs="Trebuchet MS"/>
        </w:rPr>
        <w:t xml:space="preserve">ò </w:t>
      </w:r>
      <w:r>
        <w:rPr>
          <w:rFonts w:ascii="Trebuchet MS" w:eastAsia="Trebuchet MS" w:hAnsi="Trebuchet MS" w:cs="Trebuchet MS"/>
        </w:rPr>
        <w:t>pensare</w:t>
      </w:r>
      <w:proofErr w:type="gramEnd"/>
      <w:r>
        <w:rPr>
          <w:rFonts w:ascii="Trebuchet MS" w:eastAsia="Trebuchet MS" w:hAnsi="Trebuchet MS" w:cs="Trebuchet MS"/>
        </w:rPr>
        <w:t xml:space="preserve"> alla vita associativa, ai responsabili di settore, ai campi estivi… </w:t>
      </w:r>
    </w:p>
    <w:p w14:paraId="0000000E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Esempio:</w:t>
      </w:r>
    </w:p>
    <w:p w14:paraId="0000000F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Come si chiama il presidente nazionale di AC?</w:t>
      </w:r>
    </w:p>
    <w:p w14:paraId="00000010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Come si chiama il presidente diocesano di AC?</w:t>
      </w:r>
    </w:p>
    <w:p w14:paraId="00000011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che anno è stata fondata l’Azion</w:t>
      </w:r>
      <w:r>
        <w:rPr>
          <w:rFonts w:ascii="Trebuchet MS" w:eastAsia="Trebuchet MS" w:hAnsi="Trebuchet MS" w:cs="Trebuchet MS"/>
        </w:rPr>
        <w:t>e Cattolica?</w:t>
      </w:r>
    </w:p>
    <w:p w14:paraId="00000012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Chi ha fondato l’Azione Cattolica?</w:t>
      </w:r>
    </w:p>
    <w:p w14:paraId="00000013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Il nome del testo degli adulti di quest'anno?</w:t>
      </w:r>
    </w:p>
    <w:p w14:paraId="00000014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Come si chiama l'assistente diocesano?</w:t>
      </w:r>
    </w:p>
    <w:p w14:paraId="00000015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quante parrocchie, in diocesi, è presente l'AC?</w:t>
      </w:r>
    </w:p>
    <w:p w14:paraId="00000016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Quali sono i confini della diocesi?</w:t>
      </w:r>
    </w:p>
    <w:p w14:paraId="00000017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Quanti tesserati conta l’AC diocesan</w:t>
      </w:r>
      <w:r>
        <w:rPr>
          <w:rFonts w:ascii="Trebuchet MS" w:eastAsia="Trebuchet MS" w:hAnsi="Trebuchet MS" w:cs="Trebuchet MS"/>
        </w:rPr>
        <w:t>a?</w:t>
      </w:r>
    </w:p>
    <w:p w14:paraId="00000018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Quale è la parrocchia con più iscritti?</w:t>
      </w:r>
    </w:p>
    <w:p w14:paraId="00000019" w14:textId="77777777" w:rsidR="001637AA" w:rsidRDefault="009F57DA">
      <w:pPr>
        <w:numPr>
          <w:ilvl w:val="0"/>
          <w:numId w:val="5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quale località si è svolto il campo ACR?</w:t>
      </w:r>
    </w:p>
    <w:p w14:paraId="0000001A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1B" w14:textId="6546F444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L’animatore legge una domanda, la squadra che risponde per prima guadagna un punto. Ogni 2 punti vinti, la squadra ha diritto a ritirare una carta del proprio colore co</w:t>
      </w:r>
      <w:r>
        <w:rPr>
          <w:rFonts w:ascii="Trebuchet MS" w:eastAsia="Trebuchet MS" w:hAnsi="Trebuchet MS" w:cs="Trebuchet MS"/>
        </w:rPr>
        <w:t>n indicato un indizio relativo al suo personaggio (squadra BLU ritira</w:t>
      </w:r>
      <w:r>
        <w:rPr>
          <w:rFonts w:ascii="Trebuchet MS" w:eastAsia="Trebuchet MS" w:hAnsi="Trebuchet MS" w:cs="Trebuchet MS"/>
        </w:rPr>
        <w:t xml:space="preserve"> le carte di colore BLU, squadra GIALLA ritira le carte di colore GIALLO). Gli indizi per ogni personaggio sono quattro. </w:t>
      </w:r>
    </w:p>
    <w:p w14:paraId="0000001C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Si prosegue con le domande fino a quando tutte le squadre hanno in mano le quattro carte e possono identificare il loro personaggio biblico. Eventualmente si può dare la possibilità di consultare la Bibbia.</w:t>
      </w:r>
    </w:p>
    <w:p w14:paraId="0000001D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Quando una squadra ha individuato il personaggio </w:t>
      </w:r>
      <w:r>
        <w:rPr>
          <w:rFonts w:ascii="Trebuchet MS" w:eastAsia="Trebuchet MS" w:hAnsi="Trebuchet MS" w:cs="Trebuchet MS"/>
        </w:rPr>
        <w:t>deve rappresentare con una scenetta la sua storia. In base al gradimento della rappresentazione avrà diritto a visionare le carte dei marca-tempo per scegliere quella che pensa abbinata al suo personaggio, motivandone la scelta. Volendo si può ridurre il n</w:t>
      </w:r>
      <w:r>
        <w:rPr>
          <w:rFonts w:ascii="Trebuchet MS" w:eastAsia="Trebuchet MS" w:hAnsi="Trebuchet MS" w:cs="Trebuchet MS"/>
        </w:rPr>
        <w:t>umero delle carte da visionare, rendendo più facile la scelta, se la squadra ha ricevuto un alto gradimento.</w:t>
      </w:r>
    </w:p>
    <w:p w14:paraId="0000001E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1F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MATERIALE:</w:t>
      </w:r>
    </w:p>
    <w:p w14:paraId="00000020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4 Carte degli indizi per ogni squadra</w:t>
      </w:r>
    </w:p>
    <w:p w14:paraId="00000021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6 Carte raffiguranti i personaggi biblici</w:t>
      </w:r>
    </w:p>
    <w:p w14:paraId="00000022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6 Carte raffiguranti le tipologie di orologi </w:t>
      </w:r>
    </w:p>
    <w:p w14:paraId="00000023" w14:textId="77777777" w:rsidR="001637AA" w:rsidRDefault="009F57D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1 elenco </w:t>
      </w:r>
      <w:r>
        <w:rPr>
          <w:rFonts w:ascii="Trebuchet MS" w:eastAsia="Trebuchet MS" w:hAnsi="Trebuchet MS" w:cs="Trebuchet MS"/>
        </w:rPr>
        <w:t>domande (n. 48)</w:t>
      </w:r>
    </w:p>
    <w:p w14:paraId="00000024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241F7136" w14:textId="77777777" w:rsidR="009F57DA" w:rsidRDefault="009F57DA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br w:type="page"/>
      </w:r>
    </w:p>
    <w:p w14:paraId="00000025" w14:textId="5D8A77B6" w:rsidR="001637AA" w:rsidRDefault="009F57DA">
      <w:pPr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COLORI SQUADRA – PERSONAGGI – OROLOGI -INDIZI</w:t>
      </w:r>
    </w:p>
    <w:p w14:paraId="00000026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27" w14:textId="77777777" w:rsidR="001637AA" w:rsidRDefault="009F57DA">
      <w:pPr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CC0000"/>
        </w:rPr>
        <w:t>ROSSO</w:t>
      </w:r>
      <w:r>
        <w:rPr>
          <w:rFonts w:ascii="Trebuchet MS" w:eastAsia="Trebuchet MS" w:hAnsi="Trebuchet MS" w:cs="Trebuchet MS"/>
          <w:b/>
        </w:rPr>
        <w:t xml:space="preserve"> - GIACOBBE – TIMER DA CUCINA (piatto di lenticchie)            </w:t>
      </w:r>
    </w:p>
    <w:p w14:paraId="00000028" w14:textId="77777777" w:rsidR="001637AA" w:rsidRDefault="009F57DA">
      <w:pPr>
        <w:numPr>
          <w:ilvl w:val="0"/>
          <w:numId w:val="6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SPOSA 2 SORELLE</w:t>
      </w:r>
    </w:p>
    <w:p w14:paraId="00000029" w14:textId="77777777" w:rsidR="001637AA" w:rsidRDefault="009F57DA">
      <w:pPr>
        <w:numPr>
          <w:ilvl w:val="0"/>
          <w:numId w:val="6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VIENE INGANNATO DA LABANO</w:t>
      </w:r>
    </w:p>
    <w:p w14:paraId="0000002A" w14:textId="77777777" w:rsidR="001637AA" w:rsidRDefault="009F57DA">
      <w:pPr>
        <w:numPr>
          <w:ilvl w:val="0"/>
          <w:numId w:val="6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SOGNA UNA SCALA</w:t>
      </w:r>
    </w:p>
    <w:p w14:paraId="0000002B" w14:textId="77777777" w:rsidR="001637AA" w:rsidRDefault="009F57DA">
      <w:pPr>
        <w:numPr>
          <w:ilvl w:val="0"/>
          <w:numId w:val="6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CUCINA UN PIATTO DI LENTICCHIE</w:t>
      </w:r>
    </w:p>
    <w:p w14:paraId="0000002C" w14:textId="77777777" w:rsidR="001637AA" w:rsidRDefault="001637AA">
      <w:pPr>
        <w:ind w:left="720"/>
        <w:jc w:val="both"/>
        <w:rPr>
          <w:rFonts w:ascii="Trebuchet MS" w:eastAsia="Trebuchet MS" w:hAnsi="Trebuchet MS" w:cs="Trebuchet MS"/>
          <w:color w:val="FFFF00"/>
        </w:rPr>
      </w:pPr>
    </w:p>
    <w:p w14:paraId="0000002D" w14:textId="77777777" w:rsidR="001637AA" w:rsidRDefault="009F57DA">
      <w:pPr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CC9900"/>
        </w:rPr>
        <w:t>GIALLO</w:t>
      </w:r>
      <w:r>
        <w:rPr>
          <w:rFonts w:ascii="Trebuchet MS" w:eastAsia="Trebuchet MS" w:hAnsi="Trebuchet MS" w:cs="Trebuchet MS"/>
          <w:b/>
        </w:rPr>
        <w:t xml:space="preserve"> - GIONA – OROLOGIO SUBACQUEO (pesce, mare)</w:t>
      </w:r>
    </w:p>
    <w:p w14:paraId="0000002E" w14:textId="77777777" w:rsidR="001637AA" w:rsidRDefault="009F57DA">
      <w:pPr>
        <w:numPr>
          <w:ilvl w:val="0"/>
          <w:numId w:val="7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DEVE RECARSI A NINIVE</w:t>
      </w:r>
    </w:p>
    <w:p w14:paraId="0000002F" w14:textId="77777777" w:rsidR="001637AA" w:rsidRDefault="009F57DA">
      <w:pPr>
        <w:numPr>
          <w:ilvl w:val="0"/>
          <w:numId w:val="7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VELEGGIA VERSO TARSIS IN SPAGNA</w:t>
      </w:r>
    </w:p>
    <w:p w14:paraId="00000030" w14:textId="77777777" w:rsidR="001637AA" w:rsidRDefault="009F57DA">
      <w:pPr>
        <w:numPr>
          <w:ilvl w:val="0"/>
          <w:numId w:val="7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È GETTATO IN MARE</w:t>
      </w:r>
    </w:p>
    <w:p w14:paraId="00000031" w14:textId="77777777" w:rsidR="001637AA" w:rsidRDefault="009F57DA">
      <w:pPr>
        <w:numPr>
          <w:ilvl w:val="0"/>
          <w:numId w:val="7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RIMANE TRE GIORNI NEL VENTRE DI UN GROSSO PESCE</w:t>
      </w:r>
    </w:p>
    <w:p w14:paraId="00000032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33" w14:textId="77777777" w:rsidR="001637AA" w:rsidRDefault="009F57DA">
      <w:pPr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336699"/>
        </w:rPr>
        <w:t>BLU</w:t>
      </w:r>
      <w:r>
        <w:rPr>
          <w:rFonts w:ascii="Trebuchet MS" w:eastAsia="Trebuchet MS" w:hAnsi="Trebuchet MS" w:cs="Trebuchet MS"/>
          <w:b/>
        </w:rPr>
        <w:t xml:space="preserve"> - SANSONE – CASCO DA PARRUCCHIERA (capelli)</w:t>
      </w:r>
    </w:p>
    <w:p w14:paraId="00000034" w14:textId="77777777" w:rsidR="001637AA" w:rsidRDefault="009F57DA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HA PER MOGLIE UNA FILISTEA</w:t>
      </w:r>
    </w:p>
    <w:p w14:paraId="00000035" w14:textId="77777777" w:rsidR="001637AA" w:rsidRDefault="009F57DA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CATTURA 300 VOLPI</w:t>
      </w:r>
    </w:p>
    <w:p w14:paraId="00000036" w14:textId="77777777" w:rsidR="001637AA" w:rsidRDefault="009F57DA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USA COME ARMA </w:t>
      </w:r>
      <w:proofErr w:type="gramStart"/>
      <w:r>
        <w:rPr>
          <w:rFonts w:ascii="Trebuchet MS" w:eastAsia="Trebuchet MS" w:hAnsi="Trebuchet MS" w:cs="Trebuchet MS"/>
        </w:rPr>
        <w:t>UNA  MASCELLA</w:t>
      </w:r>
      <w:proofErr w:type="gramEnd"/>
      <w:r>
        <w:rPr>
          <w:rFonts w:ascii="Trebuchet MS" w:eastAsia="Trebuchet MS" w:hAnsi="Trebuchet MS" w:cs="Trebuchet MS"/>
        </w:rPr>
        <w:t xml:space="preserve"> D’ASINO</w:t>
      </w:r>
    </w:p>
    <w:p w14:paraId="00000037" w14:textId="77777777" w:rsidR="001637AA" w:rsidRDefault="009F57DA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LA SUA CHIOMA NON CONOSCE IL RASOIO</w:t>
      </w:r>
    </w:p>
    <w:p w14:paraId="00000038" w14:textId="77777777" w:rsidR="001637AA" w:rsidRDefault="001637AA">
      <w:pPr>
        <w:jc w:val="both"/>
        <w:rPr>
          <w:rFonts w:ascii="Trebuchet MS" w:eastAsia="Trebuchet MS" w:hAnsi="Trebuchet MS" w:cs="Trebuchet MS"/>
        </w:rPr>
      </w:pPr>
    </w:p>
    <w:p w14:paraId="00000039" w14:textId="77777777" w:rsidR="001637AA" w:rsidRDefault="009F57DA">
      <w:pPr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007826"/>
        </w:rPr>
        <w:t>VERDE</w:t>
      </w:r>
      <w:r>
        <w:rPr>
          <w:rFonts w:ascii="Trebuchet MS" w:eastAsia="Trebuchet MS" w:hAnsi="Trebuchet MS" w:cs="Trebuchet MS"/>
          <w:b/>
        </w:rPr>
        <w:t xml:space="preserve"> - ESTER – </w:t>
      </w:r>
      <w:proofErr w:type="gramStart"/>
      <w:r>
        <w:rPr>
          <w:rFonts w:ascii="Trebuchet MS" w:eastAsia="Trebuchet MS" w:hAnsi="Trebuchet MS" w:cs="Trebuchet MS"/>
          <w:b/>
        </w:rPr>
        <w:t>PENDOLA  (</w:t>
      </w:r>
      <w:proofErr w:type="gramEnd"/>
      <w:r>
        <w:rPr>
          <w:rFonts w:ascii="Trebuchet MS" w:eastAsia="Trebuchet MS" w:hAnsi="Trebuchet MS" w:cs="Trebuchet MS"/>
          <w:b/>
        </w:rPr>
        <w:t>orologio imponente, regalità)</w:t>
      </w:r>
    </w:p>
    <w:p w14:paraId="0000003A" w14:textId="77777777" w:rsidR="001637AA" w:rsidRDefault="009F57DA">
      <w:pPr>
        <w:numPr>
          <w:ilvl w:val="0"/>
          <w:numId w:val="2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È ORFANA E MARDOCHEO SE NE PRENDE CURA</w:t>
      </w:r>
    </w:p>
    <w:p w14:paraId="0000003B" w14:textId="77777777" w:rsidR="001637AA" w:rsidRDefault="009F57DA">
      <w:pPr>
        <w:numPr>
          <w:ilvl w:val="0"/>
          <w:numId w:val="2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“È GRAZIOSA DI FORME E DI BELL’ASPETTO”</w:t>
      </w:r>
    </w:p>
    <w:p w14:paraId="0000003C" w14:textId="77777777" w:rsidR="001637AA" w:rsidRDefault="009F57DA">
      <w:pPr>
        <w:numPr>
          <w:ilvl w:val="0"/>
          <w:numId w:val="2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INVITA IL RE E AMAN A UN BANCH</w:t>
      </w:r>
      <w:r>
        <w:rPr>
          <w:rFonts w:ascii="Trebuchet MS" w:eastAsia="Trebuchet MS" w:hAnsi="Trebuchet MS" w:cs="Trebuchet MS"/>
        </w:rPr>
        <w:t>ETTO</w:t>
      </w:r>
    </w:p>
    <w:p w14:paraId="0000003D" w14:textId="77777777" w:rsidR="001637AA" w:rsidRDefault="009F57DA">
      <w:pPr>
        <w:numPr>
          <w:ilvl w:val="0"/>
          <w:numId w:val="2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COME REGINA SALVA IL SUO POPOLO</w:t>
      </w:r>
    </w:p>
    <w:p w14:paraId="0000003E" w14:textId="77777777" w:rsidR="001637AA" w:rsidRDefault="001637AA">
      <w:pPr>
        <w:ind w:left="720"/>
        <w:jc w:val="both"/>
        <w:rPr>
          <w:rFonts w:ascii="Trebuchet MS" w:eastAsia="Trebuchet MS" w:hAnsi="Trebuchet MS" w:cs="Trebuchet MS"/>
        </w:rPr>
      </w:pPr>
    </w:p>
    <w:p w14:paraId="0000003F" w14:textId="77777777" w:rsidR="001637AA" w:rsidRDefault="009F57DA">
      <w:pPr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FF420E"/>
        </w:rPr>
        <w:t>ARANCIONE</w:t>
      </w:r>
      <w:r>
        <w:rPr>
          <w:rFonts w:ascii="Trebuchet MS" w:eastAsia="Trebuchet MS" w:hAnsi="Trebuchet MS" w:cs="Trebuchet MS"/>
          <w:b/>
        </w:rPr>
        <w:t xml:space="preserve"> - SARA - OROLOGIO A CUCÙ (sorpresa della maternità)</w:t>
      </w:r>
    </w:p>
    <w:p w14:paraId="00000040" w14:textId="77777777" w:rsidR="001637AA" w:rsidRDefault="009F57DA">
      <w:pPr>
        <w:numPr>
          <w:ilvl w:val="0"/>
          <w:numId w:val="3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È MOLTO BELLA TANTO CHE IL MARITO LE CHIEDE DI DIRE CHE È SUA SORELLA</w:t>
      </w:r>
    </w:p>
    <w:p w14:paraId="00000041" w14:textId="77777777" w:rsidR="001637AA" w:rsidRDefault="009F57DA">
      <w:pPr>
        <w:numPr>
          <w:ilvl w:val="0"/>
          <w:numId w:val="3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RIDE MA NEGA DI AVERLO FATTO</w:t>
      </w:r>
    </w:p>
    <w:p w14:paraId="00000042" w14:textId="77777777" w:rsidR="001637AA" w:rsidRDefault="009F57DA">
      <w:pPr>
        <w:numPr>
          <w:ilvl w:val="0"/>
          <w:numId w:val="3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AGAR È LA SUA SCHIAVA</w:t>
      </w:r>
    </w:p>
    <w:p w14:paraId="00000043" w14:textId="77777777" w:rsidR="001637AA" w:rsidRDefault="009F57DA">
      <w:pPr>
        <w:numPr>
          <w:ilvl w:val="0"/>
          <w:numId w:val="3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VECCHIAIA PARTORISCE UN FIGLIO</w:t>
      </w:r>
    </w:p>
    <w:p w14:paraId="00000044" w14:textId="77777777" w:rsidR="001637AA" w:rsidRDefault="001637AA">
      <w:pPr>
        <w:jc w:val="both"/>
        <w:rPr>
          <w:rFonts w:ascii="Trebuchet MS" w:eastAsia="Trebuchet MS" w:hAnsi="Trebuchet MS" w:cs="Trebuchet MS"/>
          <w:b/>
        </w:rPr>
      </w:pPr>
    </w:p>
    <w:p w14:paraId="00000045" w14:textId="77777777" w:rsidR="001637AA" w:rsidRDefault="009F57DA">
      <w:pPr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color w:val="3399FF"/>
        </w:rPr>
        <w:t>AZZURRO</w:t>
      </w:r>
      <w:r>
        <w:rPr>
          <w:rFonts w:ascii="Trebuchet MS" w:eastAsia="Trebuchet MS" w:hAnsi="Trebuchet MS" w:cs="Trebuchet MS"/>
          <w:b/>
        </w:rPr>
        <w:t xml:space="preserve"> - RUT – OROLOGIO DA PANCIOTTO (suo figlio OBED è il nonno di David)</w:t>
      </w:r>
    </w:p>
    <w:p w14:paraId="00000046" w14:textId="77777777" w:rsidR="001637AA" w:rsidRDefault="009F57DA">
      <w:pPr>
        <w:numPr>
          <w:ilvl w:val="0"/>
          <w:numId w:val="4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PER GLI EBREI È UNA STRANIERA</w:t>
      </w:r>
    </w:p>
    <w:p w14:paraId="00000047" w14:textId="77777777" w:rsidR="001637AA" w:rsidRDefault="009F57DA">
      <w:pPr>
        <w:numPr>
          <w:ilvl w:val="0"/>
          <w:numId w:val="4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SUO FIGLIO È OBED, IL PADRE DI JESSE, PADRE DI DAVID</w:t>
      </w:r>
    </w:p>
    <w:p w14:paraId="00000048" w14:textId="77777777" w:rsidR="001637AA" w:rsidRDefault="009F57DA">
      <w:pPr>
        <w:numPr>
          <w:ilvl w:val="0"/>
          <w:numId w:val="4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BOOZ È IL SUO RISCATTATORE</w:t>
      </w:r>
    </w:p>
    <w:p w14:paraId="00000049" w14:textId="77777777" w:rsidR="001637AA" w:rsidRDefault="009F57DA">
      <w:pPr>
        <w:numPr>
          <w:ilvl w:val="0"/>
          <w:numId w:val="4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NOEMI È SUA SUOCERA</w:t>
      </w:r>
    </w:p>
    <w:p w14:paraId="0000004A" w14:textId="77777777" w:rsidR="001637AA" w:rsidRDefault="001637AA">
      <w:pPr>
        <w:rPr>
          <w:rFonts w:ascii="Trebuchet MS" w:eastAsia="Trebuchet MS" w:hAnsi="Trebuchet MS" w:cs="Trebuchet MS"/>
          <w:b/>
        </w:rPr>
      </w:pPr>
    </w:p>
    <w:p w14:paraId="0000004B" w14:textId="77777777" w:rsidR="001637AA" w:rsidRDefault="001637AA">
      <w:pPr>
        <w:rPr>
          <w:rFonts w:ascii="Trebuchet MS" w:eastAsia="Trebuchet MS" w:hAnsi="Trebuchet MS" w:cs="Trebuchet MS"/>
        </w:rPr>
      </w:pPr>
    </w:p>
    <w:p w14:paraId="0000004C" w14:textId="77777777" w:rsidR="001637AA" w:rsidRDefault="001637AA">
      <w:pPr>
        <w:rPr>
          <w:rFonts w:ascii="Trebuchet MS" w:eastAsia="Trebuchet MS" w:hAnsi="Trebuchet MS" w:cs="Trebuchet MS"/>
        </w:rPr>
      </w:pPr>
    </w:p>
    <w:p w14:paraId="0000004D" w14:textId="77777777" w:rsidR="001637AA" w:rsidRDefault="001637AA">
      <w:pPr>
        <w:rPr>
          <w:rFonts w:ascii="Trebuchet MS" w:eastAsia="Trebuchet MS" w:hAnsi="Trebuchet MS" w:cs="Trebuchet MS"/>
        </w:rPr>
      </w:pPr>
    </w:p>
    <w:p w14:paraId="0000004E" w14:textId="77777777" w:rsidR="001637AA" w:rsidRDefault="001637AA">
      <w:pPr>
        <w:rPr>
          <w:rFonts w:ascii="Trebuchet MS" w:eastAsia="Trebuchet MS" w:hAnsi="Trebuchet MS" w:cs="Trebuchet MS"/>
        </w:rPr>
      </w:pPr>
    </w:p>
    <w:p w14:paraId="0000004F" w14:textId="77777777" w:rsidR="001637AA" w:rsidRDefault="009F57D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00000050" w14:textId="77777777" w:rsidR="001637AA" w:rsidRDefault="001637AA">
      <w:pPr>
        <w:ind w:left="720"/>
        <w:rPr>
          <w:rFonts w:ascii="Trebuchet MS" w:eastAsia="Trebuchet MS" w:hAnsi="Trebuchet MS" w:cs="Trebuchet MS"/>
        </w:rPr>
      </w:pPr>
    </w:p>
    <w:p w14:paraId="00000051" w14:textId="77777777" w:rsidR="001637AA" w:rsidRDefault="001637AA">
      <w:pPr>
        <w:tabs>
          <w:tab w:val="left" w:pos="146"/>
        </w:tabs>
        <w:ind w:left="458"/>
        <w:rPr>
          <w:rFonts w:ascii="Trebuchet MS" w:eastAsia="Trebuchet MS" w:hAnsi="Trebuchet MS" w:cs="Trebuchet MS"/>
        </w:rPr>
      </w:pPr>
    </w:p>
    <w:p w14:paraId="00000052" w14:textId="77777777" w:rsidR="001637AA" w:rsidRDefault="001637AA">
      <w:pPr>
        <w:ind w:left="720"/>
        <w:rPr>
          <w:rFonts w:ascii="Trebuchet MS" w:eastAsia="Trebuchet MS" w:hAnsi="Trebuchet MS" w:cs="Trebuchet MS"/>
        </w:rPr>
      </w:pPr>
    </w:p>
    <w:sectPr w:rsidR="001637AA">
      <w:pgSz w:w="11906" w:h="16838"/>
      <w:pgMar w:top="1134" w:right="1134" w:bottom="1134" w:left="10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570"/>
    <w:multiLevelType w:val="multilevel"/>
    <w:tmpl w:val="1EBEC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B77E04"/>
    <w:multiLevelType w:val="multilevel"/>
    <w:tmpl w:val="88385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C2D2549"/>
    <w:multiLevelType w:val="multilevel"/>
    <w:tmpl w:val="33F46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1078E7"/>
    <w:multiLevelType w:val="multilevel"/>
    <w:tmpl w:val="05B2C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2F7EC3"/>
    <w:multiLevelType w:val="multilevel"/>
    <w:tmpl w:val="C1FA2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A73544E"/>
    <w:multiLevelType w:val="multilevel"/>
    <w:tmpl w:val="E4B6C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2E72EAE"/>
    <w:multiLevelType w:val="multilevel"/>
    <w:tmpl w:val="ECB0A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AA"/>
    <w:rsid w:val="001637AA"/>
    <w:rsid w:val="009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2A13"/>
  <w15:docId w15:val="{7B7AB773-1009-4802-845A-CE93488B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utente9</cp:lastModifiedBy>
  <cp:revision>2</cp:revision>
  <dcterms:created xsi:type="dcterms:W3CDTF">2019-09-14T05:53:00Z</dcterms:created>
  <dcterms:modified xsi:type="dcterms:W3CDTF">2019-09-14T05:55:00Z</dcterms:modified>
</cp:coreProperties>
</file>