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4371" w14:textId="1EBE8F74" w:rsidR="00190A33" w:rsidRPr="00C26045" w:rsidRDefault="009B0628" w:rsidP="00C26045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CELEBRAZIONE</w:t>
      </w:r>
    </w:p>
    <w:p w14:paraId="7027D746" w14:textId="77777777" w:rsidR="00E375C2" w:rsidRPr="00D11ED1" w:rsidRDefault="00E375C2" w:rsidP="00D11ED1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</w:pPr>
      <w:r w:rsidRPr="00D11ED1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  <w:t xml:space="preserve">SCELTI PER LA GIOIA! </w:t>
      </w:r>
    </w:p>
    <w:p w14:paraId="152FEFBB" w14:textId="77777777" w:rsidR="00D11ED1" w:rsidRDefault="00D11ED1" w:rsidP="00E375C2">
      <w:pPr>
        <w:rPr>
          <w:rFonts w:asciiTheme="minorHAnsi" w:hAnsiTheme="minorHAnsi"/>
          <w:i/>
          <w:iCs/>
          <w:lang w:val="it-IT"/>
        </w:rPr>
      </w:pPr>
    </w:p>
    <w:p w14:paraId="437A95A3" w14:textId="16B0BC2E" w:rsidR="00E375C2" w:rsidRPr="00E375C2" w:rsidRDefault="00E375C2" w:rsidP="00E375C2">
      <w:pPr>
        <w:rPr>
          <w:rFonts w:asciiTheme="minorHAnsi" w:hAnsiTheme="minorHAnsi"/>
          <w:lang w:val="it-IT"/>
        </w:rPr>
      </w:pPr>
      <w:r w:rsidRPr="00E375C2">
        <w:rPr>
          <w:rFonts w:asciiTheme="minorHAnsi" w:hAnsiTheme="minorHAnsi"/>
          <w:i/>
          <w:iCs/>
          <w:lang w:val="it-IT"/>
        </w:rPr>
        <w:t xml:space="preserve">Il celebrante invita i bambini a sedere in cerchio. Al centro c’è una piccola ampolla di olio profumato, di nardo o di un profumo. </w:t>
      </w:r>
    </w:p>
    <w:p w14:paraId="5A11D9B9" w14:textId="77777777" w:rsidR="00D11ED1" w:rsidRDefault="00D11ED1" w:rsidP="00E375C2">
      <w:pPr>
        <w:rPr>
          <w:rFonts w:asciiTheme="minorHAnsi" w:hAnsiTheme="minorHAnsi"/>
          <w:b/>
          <w:bCs/>
          <w:lang w:val="it-IT"/>
        </w:rPr>
      </w:pPr>
    </w:p>
    <w:p w14:paraId="50CB55C5" w14:textId="01A4F8AB" w:rsidR="00E375C2" w:rsidRPr="00D11ED1" w:rsidRDefault="00D11ED1" w:rsidP="00E375C2">
      <w:pPr>
        <w:rPr>
          <w:rFonts w:asciiTheme="minorHAnsi" w:hAnsiTheme="minorHAnsi"/>
          <w:color w:val="215E99" w:themeColor="text2" w:themeTint="BF"/>
          <w:lang w:val="it-IT"/>
        </w:rPr>
      </w:pPr>
      <w:r w:rsidRPr="00D11ED1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INIZIALE E SEGNO DI CROCE </w:t>
      </w:r>
    </w:p>
    <w:p w14:paraId="4C015895" w14:textId="77777777" w:rsidR="00D11ED1" w:rsidRDefault="00D11ED1" w:rsidP="00E375C2">
      <w:pPr>
        <w:rPr>
          <w:rFonts w:asciiTheme="minorHAnsi" w:hAnsiTheme="minorHAnsi"/>
          <w:b/>
          <w:bCs/>
          <w:lang w:val="it-IT"/>
        </w:rPr>
      </w:pPr>
    </w:p>
    <w:p w14:paraId="23A65251" w14:textId="79DA6FD6" w:rsidR="00E375C2" w:rsidRPr="00E375C2" w:rsidRDefault="00E375C2" w:rsidP="00E375C2">
      <w:pPr>
        <w:rPr>
          <w:rFonts w:asciiTheme="minorHAnsi" w:hAnsiTheme="minorHAnsi"/>
          <w:lang w:val="it-IT"/>
        </w:rPr>
      </w:pPr>
      <w:r w:rsidRPr="00E375C2">
        <w:rPr>
          <w:rFonts w:asciiTheme="minorHAnsi" w:hAnsiTheme="minorHAnsi"/>
          <w:b/>
          <w:bCs/>
          <w:lang w:val="it-IT"/>
        </w:rPr>
        <w:t xml:space="preserve">Celebrante – </w:t>
      </w:r>
      <w:r w:rsidRPr="00E375C2">
        <w:rPr>
          <w:rFonts w:asciiTheme="minorHAnsi" w:hAnsiTheme="minorHAnsi"/>
          <w:lang w:val="it-IT"/>
        </w:rPr>
        <w:t>Cari bambini, oggi vogliamo ringra</w:t>
      </w:r>
      <w:r w:rsidRPr="00E375C2">
        <w:rPr>
          <w:rFonts w:asciiTheme="minorHAnsi" w:hAnsiTheme="minorHAnsi"/>
          <w:lang w:val="it-IT"/>
        </w:rPr>
        <w:softHyphen/>
        <w:t xml:space="preserve">ziare il Signore per il grande dono che ci permette di essere tutti qui, insieme: il nostro battesimo! Grazie a questo sacramento possiamo vivere la gioia di dialogare con Gesù. </w:t>
      </w:r>
    </w:p>
    <w:p w14:paraId="4542E6CA" w14:textId="77777777" w:rsidR="00D11ED1" w:rsidRDefault="00D11ED1" w:rsidP="00E375C2">
      <w:pPr>
        <w:rPr>
          <w:rFonts w:asciiTheme="minorHAnsi" w:hAnsiTheme="minorHAnsi"/>
          <w:b/>
          <w:bCs/>
          <w:lang w:val="it-IT"/>
        </w:rPr>
      </w:pPr>
    </w:p>
    <w:p w14:paraId="3EB0A88B" w14:textId="21DDF9E5" w:rsidR="00E375C2" w:rsidRPr="00D11ED1" w:rsidRDefault="00D11ED1" w:rsidP="00E375C2">
      <w:pPr>
        <w:rPr>
          <w:rFonts w:asciiTheme="minorHAnsi" w:hAnsiTheme="minorHAnsi"/>
          <w:color w:val="215E99" w:themeColor="text2" w:themeTint="BF"/>
          <w:lang w:val="it-IT"/>
        </w:rPr>
      </w:pPr>
      <w:r w:rsidRPr="00D11ED1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DI ACCLAMAZIONE ALLA PAROLA </w:t>
      </w:r>
    </w:p>
    <w:p w14:paraId="41DA6C64" w14:textId="77777777" w:rsidR="00D11ED1" w:rsidRDefault="00D11ED1" w:rsidP="00E375C2">
      <w:pPr>
        <w:rPr>
          <w:rFonts w:asciiTheme="minorHAnsi" w:hAnsiTheme="minorHAnsi"/>
          <w:b/>
          <w:bCs/>
          <w:lang w:val="it-IT"/>
        </w:rPr>
      </w:pPr>
    </w:p>
    <w:p w14:paraId="1A3EC267" w14:textId="329CBBB9" w:rsidR="00E375C2" w:rsidRPr="00E375C2" w:rsidRDefault="00E375C2" w:rsidP="00E375C2">
      <w:pPr>
        <w:rPr>
          <w:rFonts w:asciiTheme="minorHAnsi" w:hAnsiTheme="minorHAnsi"/>
          <w:lang w:val="it-IT"/>
        </w:rPr>
      </w:pPr>
      <w:r w:rsidRPr="00E375C2">
        <w:rPr>
          <w:rFonts w:asciiTheme="minorHAnsi" w:hAnsiTheme="minorHAnsi"/>
          <w:b/>
          <w:bCs/>
          <w:lang w:val="it-IT"/>
        </w:rPr>
        <w:t xml:space="preserve">Dal primo libro di Samuele (16,1.6.10-13) </w:t>
      </w:r>
    </w:p>
    <w:p w14:paraId="5BE84C11" w14:textId="77777777" w:rsidR="00891902" w:rsidRPr="00891902" w:rsidRDefault="00E375C2" w:rsidP="00891902">
      <w:pPr>
        <w:rPr>
          <w:rFonts w:asciiTheme="minorHAnsi" w:hAnsiTheme="minorHAnsi"/>
          <w:lang w:val="it-IT"/>
        </w:rPr>
      </w:pPr>
      <w:r w:rsidRPr="00E375C2">
        <w:rPr>
          <w:rFonts w:asciiTheme="minorHAnsi" w:hAnsiTheme="minorHAnsi"/>
          <w:lang w:val="it-IT"/>
        </w:rPr>
        <w:t>Il Signore disse a Samuele: «Fino a quando piange</w:t>
      </w:r>
      <w:r w:rsidRPr="00E375C2">
        <w:rPr>
          <w:rFonts w:asciiTheme="minorHAnsi" w:hAnsiTheme="minorHAnsi"/>
          <w:lang w:val="it-IT"/>
        </w:rPr>
        <w:softHyphen/>
        <w:t xml:space="preserve">rai su Saul, mentre io l’ho ripudiato perché non regni su Israele? Riempi d’olio il tuo corno e parti. Ti mando da Iesse il </w:t>
      </w:r>
      <w:proofErr w:type="spellStart"/>
      <w:r w:rsidRPr="00E375C2">
        <w:rPr>
          <w:rFonts w:asciiTheme="minorHAnsi" w:hAnsiTheme="minorHAnsi"/>
          <w:lang w:val="it-IT"/>
        </w:rPr>
        <w:t>Betlemmita</w:t>
      </w:r>
      <w:proofErr w:type="spellEnd"/>
      <w:r w:rsidRPr="00E375C2">
        <w:rPr>
          <w:rFonts w:asciiTheme="minorHAnsi" w:hAnsiTheme="minorHAnsi"/>
          <w:lang w:val="it-IT"/>
        </w:rPr>
        <w:t xml:space="preserve">, perché mi sono scelto tra i suoi figli un re». Quando furono entrati, egli vide </w:t>
      </w:r>
      <w:proofErr w:type="spellStart"/>
      <w:r w:rsidRPr="00E375C2">
        <w:rPr>
          <w:rFonts w:asciiTheme="minorHAnsi" w:hAnsiTheme="minorHAnsi"/>
          <w:lang w:val="it-IT"/>
        </w:rPr>
        <w:t>Eliàb</w:t>
      </w:r>
      <w:proofErr w:type="spellEnd"/>
      <w:r w:rsidRPr="00E375C2">
        <w:rPr>
          <w:rFonts w:asciiTheme="minorHAnsi" w:hAnsiTheme="minorHAnsi"/>
          <w:lang w:val="it-IT"/>
        </w:rPr>
        <w:t xml:space="preserve"> e disse: «Certo, davanti al Signore sta il suo consacrato!». Il Signore replicò a Samue</w:t>
      </w:r>
      <w:r w:rsidRPr="00E375C2">
        <w:rPr>
          <w:rFonts w:asciiTheme="minorHAnsi" w:hAnsiTheme="minorHAnsi"/>
          <w:lang w:val="it-IT"/>
        </w:rPr>
        <w:softHyphen/>
        <w:t>le: «Non guardare al suo aspetto né alla sua alta statura. Io l’ho scartato, perché non conta quel che vede l’uomo: infatti l’uomo vede l’apparenza, ma il Signore vede il cuore». Iesse fece passare da</w:t>
      </w:r>
      <w:r w:rsidRPr="00E375C2">
        <w:rPr>
          <w:rFonts w:asciiTheme="minorHAnsi" w:hAnsiTheme="minorHAnsi"/>
          <w:lang w:val="it-IT"/>
        </w:rPr>
        <w:softHyphen/>
        <w:t>vanti a Samuele i suoi sette figli e Samuele ripeté a Iesse: «Il Signore non ha scelto nessuno di que</w:t>
      </w:r>
      <w:r w:rsidRPr="00E375C2">
        <w:rPr>
          <w:rFonts w:asciiTheme="minorHAnsi" w:hAnsiTheme="minorHAnsi"/>
          <w:lang w:val="it-IT"/>
        </w:rPr>
        <w:softHyphen/>
        <w:t>sti». Samuele chiese a Iesse: «Sono qui tutti i gio</w:t>
      </w:r>
      <w:r w:rsidRPr="00E375C2">
        <w:rPr>
          <w:rFonts w:asciiTheme="minorHAnsi" w:hAnsiTheme="minorHAnsi"/>
          <w:lang w:val="it-IT"/>
        </w:rPr>
        <w:softHyphen/>
        <w:t>vani?». Rispose Iesse: «Rimane ancora il più picco</w:t>
      </w:r>
      <w:r w:rsidRPr="00E375C2">
        <w:rPr>
          <w:rFonts w:asciiTheme="minorHAnsi" w:hAnsiTheme="minorHAnsi"/>
          <w:lang w:val="it-IT"/>
        </w:rPr>
        <w:softHyphen/>
      </w:r>
    </w:p>
    <w:p w14:paraId="79BB0C94" w14:textId="77777777" w:rsidR="00891902" w:rsidRDefault="00891902" w:rsidP="00891902">
      <w:pPr>
        <w:rPr>
          <w:rFonts w:asciiTheme="minorHAnsi" w:hAnsiTheme="minorHAnsi"/>
          <w:lang w:val="it-IT"/>
        </w:rPr>
      </w:pPr>
      <w:r w:rsidRPr="00891902">
        <w:rPr>
          <w:rFonts w:asciiTheme="minorHAnsi" w:hAnsiTheme="minorHAnsi"/>
          <w:lang w:val="it-IT"/>
        </w:rPr>
        <w:t>lo, che ora sta a pascolare il gregge». Samuele disse a Iesse: «Manda a prenderlo, perché non ci metteremo a tavola prima che egli sia venuto qui». Lo mandò a chiamare e lo fece venire. Era fulvo, con begli occhi e bello di aspetto. Disse il Signore: «</w:t>
      </w:r>
      <w:proofErr w:type="spellStart"/>
      <w:r w:rsidRPr="00891902">
        <w:rPr>
          <w:rFonts w:asciiTheme="minorHAnsi" w:hAnsiTheme="minorHAnsi"/>
          <w:lang w:val="it-IT"/>
        </w:rPr>
        <w:t>Àlzati</w:t>
      </w:r>
      <w:proofErr w:type="spellEnd"/>
      <w:r w:rsidRPr="00891902">
        <w:rPr>
          <w:rFonts w:asciiTheme="minorHAnsi" w:hAnsiTheme="minorHAnsi"/>
          <w:lang w:val="it-IT"/>
        </w:rPr>
        <w:t xml:space="preserve"> e ungilo: è lui!». Samuele prese il corno dell’olio e lo unse in mezzo ai suoi fratelli, e lo spi</w:t>
      </w:r>
      <w:r w:rsidRPr="00891902">
        <w:rPr>
          <w:rFonts w:asciiTheme="minorHAnsi" w:hAnsiTheme="minorHAnsi"/>
          <w:lang w:val="it-IT"/>
        </w:rPr>
        <w:softHyphen/>
        <w:t xml:space="preserve">rito del Signore irruppe su Davide da quel giorno in poi. </w:t>
      </w:r>
    </w:p>
    <w:p w14:paraId="1C268CE0" w14:textId="77777777" w:rsidR="00D11ED1" w:rsidRPr="00891902" w:rsidRDefault="00D11ED1" w:rsidP="00891902">
      <w:pPr>
        <w:rPr>
          <w:rFonts w:asciiTheme="minorHAnsi" w:hAnsiTheme="minorHAnsi"/>
          <w:lang w:val="it-IT"/>
        </w:rPr>
      </w:pPr>
    </w:p>
    <w:p w14:paraId="17DE72E5" w14:textId="77777777" w:rsidR="00891902" w:rsidRPr="00891902" w:rsidRDefault="00891902" w:rsidP="00891902">
      <w:pPr>
        <w:rPr>
          <w:rFonts w:asciiTheme="minorHAnsi" w:hAnsiTheme="minorHAnsi"/>
          <w:lang w:val="it-IT"/>
        </w:rPr>
      </w:pPr>
      <w:r w:rsidRPr="00891902">
        <w:rPr>
          <w:rFonts w:asciiTheme="minorHAnsi" w:hAnsiTheme="minorHAnsi"/>
          <w:i/>
          <w:iCs/>
          <w:lang w:val="it-IT"/>
        </w:rPr>
        <w:t xml:space="preserve">Riflessione di chi guida </w:t>
      </w:r>
    </w:p>
    <w:p w14:paraId="5D43D666" w14:textId="77777777" w:rsidR="00D11ED1" w:rsidRDefault="00D11ED1" w:rsidP="00891902">
      <w:pPr>
        <w:rPr>
          <w:rFonts w:asciiTheme="minorHAnsi" w:hAnsiTheme="minorHAnsi"/>
          <w:lang w:val="it-IT"/>
        </w:rPr>
      </w:pPr>
    </w:p>
    <w:p w14:paraId="0C687F1F" w14:textId="0DF7249A" w:rsidR="00E375C2" w:rsidRDefault="00891902" w:rsidP="00891902">
      <w:pPr>
        <w:rPr>
          <w:rFonts w:asciiTheme="minorHAnsi" w:hAnsiTheme="minorHAnsi"/>
          <w:lang w:val="it-IT"/>
        </w:rPr>
      </w:pPr>
      <w:r w:rsidRPr="00891902">
        <w:rPr>
          <w:rFonts w:asciiTheme="minorHAnsi" w:hAnsiTheme="minorHAnsi"/>
          <w:lang w:val="it-IT"/>
        </w:rPr>
        <w:t>È importante evidenziare il momento dell’unzione col crisma nel battesimo: con quell’olio profumato siamo diventati re, profeti e sacerdoti, che significa poter dialogare con Dio, stare con lui, conoscerlo e amarlo. Nel gesto che vivremo sperimentiamo la gioia di stare con Gesù, il nostro maestro.</w:t>
      </w:r>
    </w:p>
    <w:p w14:paraId="7893241A" w14:textId="77777777" w:rsidR="00891902" w:rsidRDefault="00891902" w:rsidP="00891902">
      <w:pPr>
        <w:rPr>
          <w:rFonts w:asciiTheme="minorHAnsi" w:hAnsiTheme="minorHAnsi"/>
          <w:lang w:val="it-IT"/>
        </w:rPr>
      </w:pPr>
    </w:p>
    <w:p w14:paraId="5D615636" w14:textId="77777777" w:rsidR="00D11ED1" w:rsidRDefault="00D11ED1" w:rsidP="00D11ED1">
      <w:pPr>
        <w:rPr>
          <w:rFonts w:asciiTheme="minorHAnsi" w:hAnsiTheme="minorHAnsi"/>
          <w:lang w:val="it-IT"/>
        </w:rPr>
      </w:pPr>
    </w:p>
    <w:p w14:paraId="39F82CDB" w14:textId="77777777" w:rsidR="00D11ED1" w:rsidRPr="00D11ED1" w:rsidRDefault="00D11ED1" w:rsidP="00D11ED1">
      <w:pPr>
        <w:rPr>
          <w:rFonts w:asciiTheme="minorHAnsi" w:hAnsiTheme="minorHAnsi"/>
          <w:lang w:val="it-IT"/>
        </w:rPr>
      </w:pPr>
    </w:p>
    <w:p w14:paraId="7A354D46" w14:textId="51A28EC7" w:rsidR="00D11ED1" w:rsidRPr="00D11ED1" w:rsidRDefault="00D11ED1" w:rsidP="00D11ED1">
      <w:pPr>
        <w:rPr>
          <w:rFonts w:asciiTheme="minorHAnsi" w:hAnsiTheme="minorHAnsi"/>
          <w:color w:val="215E99" w:themeColor="text2" w:themeTint="BF"/>
          <w:lang w:val="it-IT"/>
        </w:rPr>
      </w:pPr>
      <w:r w:rsidRPr="00D11ED1">
        <w:rPr>
          <w:rFonts w:asciiTheme="minorHAnsi" w:hAnsiTheme="minorHAnsi"/>
          <w:b/>
          <w:bCs/>
          <w:color w:val="215E99" w:themeColor="text2" w:themeTint="BF"/>
          <w:lang w:val="it-IT"/>
        </w:rPr>
        <w:lastRenderedPageBreak/>
        <w:t xml:space="preserve">PREGHIERA CORALE </w:t>
      </w:r>
    </w:p>
    <w:p w14:paraId="5F7D4DDC" w14:textId="77777777" w:rsidR="00D11ED1" w:rsidRDefault="00D11ED1" w:rsidP="00D11ED1">
      <w:pPr>
        <w:numPr>
          <w:ilvl w:val="0"/>
          <w:numId w:val="5"/>
        </w:numPr>
        <w:rPr>
          <w:rFonts w:asciiTheme="minorHAnsi" w:hAnsiTheme="minorHAnsi"/>
          <w:lang w:val="it-IT"/>
        </w:rPr>
      </w:pPr>
    </w:p>
    <w:p w14:paraId="69E279B4" w14:textId="644C559D" w:rsidR="00D11ED1" w:rsidRPr="00D11ED1" w:rsidRDefault="00D11ED1" w:rsidP="00D11ED1">
      <w:pPr>
        <w:numPr>
          <w:ilvl w:val="0"/>
          <w:numId w:val="5"/>
        </w:num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lang w:val="it-IT"/>
        </w:rPr>
        <w:t xml:space="preserve">A ogni invocazione, rispondiamo: </w:t>
      </w:r>
      <w:r w:rsidRPr="00D11ED1">
        <w:rPr>
          <w:rFonts w:asciiTheme="minorHAnsi" w:hAnsiTheme="minorHAnsi"/>
          <w:b/>
          <w:bCs/>
          <w:lang w:val="it-IT"/>
        </w:rPr>
        <w:t>Signore, gra</w:t>
      </w:r>
      <w:r w:rsidRPr="00D11ED1">
        <w:rPr>
          <w:rFonts w:asciiTheme="minorHAnsi" w:hAnsiTheme="minorHAnsi"/>
          <w:b/>
          <w:bCs/>
          <w:lang w:val="it-IT"/>
        </w:rPr>
        <w:softHyphen/>
        <w:t xml:space="preserve">zie perché mi hai scelto! </w:t>
      </w:r>
    </w:p>
    <w:p w14:paraId="3063D139" w14:textId="77777777" w:rsidR="00D11ED1" w:rsidRPr="00D11ED1" w:rsidRDefault="00D11ED1" w:rsidP="00D11ED1">
      <w:pPr>
        <w:numPr>
          <w:ilvl w:val="0"/>
          <w:numId w:val="5"/>
        </w:num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lang w:val="it-IT"/>
        </w:rPr>
        <w:t xml:space="preserve">Per l’acqua del mio battesimo, che mi ha reso nuova creatura. </w:t>
      </w:r>
    </w:p>
    <w:p w14:paraId="005E4197" w14:textId="77777777" w:rsidR="00D11ED1" w:rsidRPr="00D11ED1" w:rsidRDefault="00D11ED1" w:rsidP="00D11ED1">
      <w:pPr>
        <w:numPr>
          <w:ilvl w:val="0"/>
          <w:numId w:val="5"/>
        </w:num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lang w:val="it-IT"/>
        </w:rPr>
        <w:t>Per l’olio del crisma, che mi rende forte e corag</w:t>
      </w:r>
      <w:r w:rsidRPr="00D11ED1">
        <w:rPr>
          <w:rFonts w:asciiTheme="minorHAnsi" w:hAnsiTheme="minorHAnsi"/>
          <w:lang w:val="it-IT"/>
        </w:rPr>
        <w:softHyphen/>
        <w:t xml:space="preserve">gioso come Davide. </w:t>
      </w:r>
    </w:p>
    <w:p w14:paraId="3B06F514" w14:textId="77777777" w:rsidR="00D11ED1" w:rsidRPr="00D11ED1" w:rsidRDefault="00D11ED1" w:rsidP="00D11ED1">
      <w:pPr>
        <w:numPr>
          <w:ilvl w:val="0"/>
          <w:numId w:val="5"/>
        </w:num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lang w:val="it-IT"/>
        </w:rPr>
        <w:t xml:space="preserve">Per la luce della fede, che mi aiuta a vedere il bene negli altri. </w:t>
      </w:r>
    </w:p>
    <w:p w14:paraId="14F4D517" w14:textId="77777777" w:rsidR="00D11ED1" w:rsidRPr="00D11ED1" w:rsidRDefault="00D11ED1" w:rsidP="00D11ED1">
      <w:pPr>
        <w:numPr>
          <w:ilvl w:val="0"/>
          <w:numId w:val="5"/>
        </w:num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lang w:val="it-IT"/>
        </w:rPr>
        <w:t xml:space="preserve">Perché tu guardi il mio cuore. </w:t>
      </w:r>
    </w:p>
    <w:p w14:paraId="0F9F8689" w14:textId="77777777" w:rsidR="00D11ED1" w:rsidRPr="00D11ED1" w:rsidRDefault="00D11ED1" w:rsidP="00D11ED1">
      <w:pPr>
        <w:rPr>
          <w:rFonts w:asciiTheme="minorHAnsi" w:hAnsiTheme="minorHAnsi"/>
          <w:lang w:val="it-IT"/>
        </w:rPr>
      </w:pPr>
    </w:p>
    <w:p w14:paraId="75F8EB91" w14:textId="77777777" w:rsidR="00D11ED1" w:rsidRPr="00D11ED1" w:rsidRDefault="00D11ED1" w:rsidP="00D11ED1">
      <w:p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i/>
          <w:iCs/>
          <w:lang w:val="it-IT"/>
        </w:rPr>
        <w:t xml:space="preserve">Chi guida la celebrazione passa tra i bambini con il profumo, tracciando un segno di croce sulla fronte e sulle mani di ciascuno. </w:t>
      </w:r>
    </w:p>
    <w:p w14:paraId="3AF1D441" w14:textId="77777777" w:rsidR="00D11ED1" w:rsidRDefault="00D11ED1" w:rsidP="00D11ED1">
      <w:pPr>
        <w:rPr>
          <w:rFonts w:asciiTheme="minorHAnsi" w:hAnsiTheme="minorHAnsi"/>
          <w:b/>
          <w:bCs/>
          <w:lang w:val="it-IT"/>
        </w:rPr>
      </w:pPr>
    </w:p>
    <w:p w14:paraId="6972038C" w14:textId="6520EB5A" w:rsidR="00D11ED1" w:rsidRPr="00D11ED1" w:rsidRDefault="00D11ED1" w:rsidP="00D11ED1">
      <w:p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b/>
          <w:bCs/>
          <w:lang w:val="it-IT"/>
        </w:rPr>
        <w:t xml:space="preserve">C – </w:t>
      </w:r>
      <w:r w:rsidRPr="00D11ED1">
        <w:rPr>
          <w:rFonts w:asciiTheme="minorHAnsi" w:hAnsiTheme="minorHAnsi"/>
          <w:lang w:val="it-IT"/>
        </w:rPr>
        <w:t xml:space="preserve">[Nome], Dio ti ha scelto perché sei prezioso. Vivi ogni giorno la sua gioia. </w:t>
      </w:r>
    </w:p>
    <w:p w14:paraId="55FF0506" w14:textId="77777777" w:rsidR="00D11ED1" w:rsidRPr="00D11ED1" w:rsidRDefault="00D11ED1" w:rsidP="00D11ED1">
      <w:pPr>
        <w:rPr>
          <w:rFonts w:asciiTheme="minorHAnsi" w:hAnsiTheme="minorHAnsi"/>
          <w:lang w:val="it-IT"/>
        </w:rPr>
      </w:pPr>
      <w:r w:rsidRPr="00D11ED1">
        <w:rPr>
          <w:rFonts w:asciiTheme="minorHAnsi" w:hAnsiTheme="minorHAnsi"/>
          <w:b/>
          <w:bCs/>
          <w:lang w:val="it-IT"/>
        </w:rPr>
        <w:t xml:space="preserve">C – </w:t>
      </w:r>
      <w:r w:rsidRPr="00D11ED1">
        <w:rPr>
          <w:rFonts w:asciiTheme="minorHAnsi" w:hAnsiTheme="minorHAnsi"/>
          <w:lang w:val="it-IT"/>
        </w:rPr>
        <w:t xml:space="preserve">E ora, insieme, come figli, preghiamo: </w:t>
      </w:r>
      <w:r w:rsidRPr="00D11ED1">
        <w:rPr>
          <w:rFonts w:asciiTheme="minorHAnsi" w:hAnsiTheme="minorHAnsi"/>
          <w:b/>
          <w:bCs/>
          <w:lang w:val="it-IT"/>
        </w:rPr>
        <w:t xml:space="preserve">Padre nostro. </w:t>
      </w:r>
    </w:p>
    <w:p w14:paraId="33644B1E" w14:textId="77777777" w:rsidR="00D11ED1" w:rsidRDefault="00D11ED1" w:rsidP="00D11ED1">
      <w:pPr>
        <w:rPr>
          <w:rFonts w:asciiTheme="minorHAnsi" w:hAnsiTheme="minorHAnsi"/>
          <w:lang w:val="it-IT"/>
        </w:rPr>
      </w:pPr>
    </w:p>
    <w:p w14:paraId="185FC9B7" w14:textId="6A4007A3" w:rsidR="00891902" w:rsidRPr="00D11ED1" w:rsidRDefault="00D11ED1" w:rsidP="00D11ED1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D11ED1">
        <w:rPr>
          <w:rFonts w:asciiTheme="minorHAnsi" w:hAnsiTheme="minorHAnsi"/>
          <w:b/>
          <w:bCs/>
          <w:color w:val="215E99" w:themeColor="text2" w:themeTint="BF"/>
          <w:lang w:val="it-IT"/>
        </w:rPr>
        <w:t>BENEDIZIONE E CANTO FINALE</w:t>
      </w:r>
    </w:p>
    <w:p w14:paraId="49043F90" w14:textId="77777777" w:rsidR="00E375C2" w:rsidRPr="00E375C2" w:rsidRDefault="00E375C2" w:rsidP="00E375C2">
      <w:pPr>
        <w:rPr>
          <w:rFonts w:asciiTheme="minorHAnsi" w:hAnsiTheme="minorHAnsi"/>
          <w:lang w:val="it-IT"/>
        </w:rPr>
      </w:pPr>
    </w:p>
    <w:p w14:paraId="1C1C137F" w14:textId="5819EFCA" w:rsidR="001E7754" w:rsidRPr="00937C7E" w:rsidRDefault="001E7754" w:rsidP="00E375C2">
      <w:pPr>
        <w:rPr>
          <w:rFonts w:asciiTheme="minorHAnsi" w:hAnsiTheme="minorHAnsi"/>
          <w:color w:val="215E99" w:themeColor="text2" w:themeTint="BF"/>
          <w:lang w:val="it-IT"/>
        </w:rPr>
      </w:pPr>
    </w:p>
    <w:p w14:paraId="07A7A382" w14:textId="77777777" w:rsidR="00FD1E72" w:rsidRPr="001E7754" w:rsidRDefault="00FD1E72" w:rsidP="00FD1E72">
      <w:pPr>
        <w:rPr>
          <w:rFonts w:asciiTheme="minorHAnsi" w:hAnsiTheme="minorHAnsi"/>
          <w:b/>
          <w:bCs/>
          <w:color w:val="215E99" w:themeColor="text2" w:themeTint="BF"/>
        </w:rPr>
      </w:pPr>
    </w:p>
    <w:p w14:paraId="50A2F6C9" w14:textId="538CB659" w:rsidR="001F1187" w:rsidRPr="001E7754" w:rsidRDefault="001F1187" w:rsidP="001F1187">
      <w:pPr>
        <w:rPr>
          <w:rFonts w:asciiTheme="minorHAnsi" w:hAnsiTheme="minorHAnsi"/>
          <w:b/>
          <w:bCs/>
          <w:color w:val="215E99" w:themeColor="text2" w:themeTint="BF"/>
        </w:rPr>
      </w:pPr>
    </w:p>
    <w:sectPr w:rsidR="001F1187" w:rsidRPr="001E7754" w:rsidSect="00B934FD">
      <w:headerReference w:type="default" r:id="rId7"/>
      <w:pgSz w:w="11906" w:h="16838"/>
      <w:pgMar w:top="3402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3E2CC" w14:textId="77777777" w:rsidR="003A223B" w:rsidRDefault="003A223B" w:rsidP="000F50C7">
      <w:r>
        <w:separator/>
      </w:r>
    </w:p>
  </w:endnote>
  <w:endnote w:type="continuationSeparator" w:id="0">
    <w:p w14:paraId="59EEDAA8" w14:textId="77777777" w:rsidR="003A223B" w:rsidRDefault="003A223B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5E148" w14:textId="77777777" w:rsidR="003A223B" w:rsidRDefault="003A223B" w:rsidP="000F50C7">
      <w:r>
        <w:separator/>
      </w:r>
    </w:p>
  </w:footnote>
  <w:footnote w:type="continuationSeparator" w:id="0">
    <w:p w14:paraId="3697B2B7" w14:textId="77777777" w:rsidR="003A223B" w:rsidRDefault="003A223B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1094C3BC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995889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E02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DEC30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D5017B"/>
    <w:multiLevelType w:val="hybridMultilevel"/>
    <w:tmpl w:val="EB583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64465"/>
    <w:multiLevelType w:val="hybridMultilevel"/>
    <w:tmpl w:val="4E708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5683D"/>
    <w:multiLevelType w:val="hybridMultilevel"/>
    <w:tmpl w:val="65025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5154">
    <w:abstractNumId w:val="4"/>
  </w:num>
  <w:num w:numId="2" w16cid:durableId="881595977">
    <w:abstractNumId w:val="0"/>
  </w:num>
  <w:num w:numId="3" w16cid:durableId="847057654">
    <w:abstractNumId w:val="2"/>
  </w:num>
  <w:num w:numId="4" w16cid:durableId="1597210383">
    <w:abstractNumId w:val="3"/>
  </w:num>
  <w:num w:numId="5" w16cid:durableId="562179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30B89"/>
    <w:rsid w:val="000F50C7"/>
    <w:rsid w:val="00147893"/>
    <w:rsid w:val="00190A33"/>
    <w:rsid w:val="001E7754"/>
    <w:rsid w:val="001F1187"/>
    <w:rsid w:val="003772CD"/>
    <w:rsid w:val="003A223B"/>
    <w:rsid w:val="003F5810"/>
    <w:rsid w:val="0042147B"/>
    <w:rsid w:val="005516A7"/>
    <w:rsid w:val="005C1F56"/>
    <w:rsid w:val="005F205B"/>
    <w:rsid w:val="006823CD"/>
    <w:rsid w:val="007B5CA4"/>
    <w:rsid w:val="00891902"/>
    <w:rsid w:val="00937C7E"/>
    <w:rsid w:val="009B0628"/>
    <w:rsid w:val="00A77350"/>
    <w:rsid w:val="00B17012"/>
    <w:rsid w:val="00B6253D"/>
    <w:rsid w:val="00B934FD"/>
    <w:rsid w:val="00C01161"/>
    <w:rsid w:val="00C26045"/>
    <w:rsid w:val="00C855FA"/>
    <w:rsid w:val="00D11ED1"/>
    <w:rsid w:val="00D15ED9"/>
    <w:rsid w:val="00D219BC"/>
    <w:rsid w:val="00D947C4"/>
    <w:rsid w:val="00E375C2"/>
    <w:rsid w:val="00EB6FFB"/>
    <w:rsid w:val="00EC27A8"/>
    <w:rsid w:val="00EE19AC"/>
    <w:rsid w:val="00F44A38"/>
    <w:rsid w:val="00FA4CAD"/>
    <w:rsid w:val="00FD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5</cp:revision>
  <dcterms:created xsi:type="dcterms:W3CDTF">2026-09-22T20:43:00Z</dcterms:created>
  <dcterms:modified xsi:type="dcterms:W3CDTF">2026-09-22T20:46:00Z</dcterms:modified>
</cp:coreProperties>
</file>