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D6045" w14:textId="77777777" w:rsidR="00E36D43" w:rsidRDefault="00E36D43" w:rsidP="00E36D43">
      <w:pPr>
        <w:pBdr>
          <w:top w:val="nil"/>
          <w:left w:val="nil"/>
          <w:bottom w:val="nil"/>
          <w:right w:val="nil"/>
          <w:between w:val="nil"/>
        </w:pBdr>
        <w:shd w:val="clear" w:color="auto" w:fill="FCFCFC"/>
        <w:spacing w:after="210" w:line="240" w:lineRule="auto"/>
        <w:jc w:val="center"/>
        <w:rPr>
          <w:rFonts w:ascii="Trebuchet MS" w:eastAsia="Trebuchet MS" w:hAnsi="Trebuchet MS" w:cs="Trebuchet MS"/>
          <w:b/>
          <w:sz w:val="36"/>
          <w:szCs w:val="36"/>
        </w:rPr>
      </w:pPr>
      <w:r>
        <w:rPr>
          <w:rFonts w:ascii="Trebuchet MS" w:eastAsia="Trebuchet MS" w:hAnsi="Trebuchet MS" w:cs="Trebuchet MS"/>
          <w:b/>
          <w:sz w:val="36"/>
          <w:szCs w:val="36"/>
        </w:rPr>
        <w:t xml:space="preserve">LA TENEREZZA: </w:t>
      </w:r>
    </w:p>
    <w:p w14:paraId="4F7313FF" w14:textId="22F8A972" w:rsidR="00E36D43" w:rsidRDefault="00753C6C" w:rsidP="00E36D43">
      <w:pPr>
        <w:pBdr>
          <w:top w:val="nil"/>
          <w:left w:val="nil"/>
          <w:bottom w:val="nil"/>
          <w:right w:val="nil"/>
          <w:between w:val="nil"/>
        </w:pBdr>
        <w:shd w:val="clear" w:color="auto" w:fill="FCFCFC"/>
        <w:spacing w:after="210" w:line="240" w:lineRule="auto"/>
        <w:jc w:val="center"/>
        <w:rPr>
          <w:rFonts w:ascii="Trebuchet MS" w:eastAsia="Trebuchet MS" w:hAnsi="Trebuchet MS" w:cs="Trebuchet MS"/>
          <w:sz w:val="36"/>
          <w:szCs w:val="36"/>
        </w:rPr>
      </w:pPr>
      <w:r>
        <w:rPr>
          <w:rFonts w:ascii="Trebuchet MS" w:eastAsia="Trebuchet MS" w:hAnsi="Trebuchet MS" w:cs="Trebuchet MS"/>
          <w:b/>
          <w:sz w:val="36"/>
          <w:szCs w:val="36"/>
        </w:rPr>
        <w:t xml:space="preserve">LA RIVOLUZIONE CHE SALVERA’ </w:t>
      </w:r>
      <w:r w:rsidR="00E36D43">
        <w:rPr>
          <w:rFonts w:ascii="Trebuchet MS" w:eastAsia="Trebuchet MS" w:hAnsi="Trebuchet MS" w:cs="Trebuchet MS"/>
          <w:b/>
          <w:sz w:val="36"/>
          <w:szCs w:val="36"/>
        </w:rPr>
        <w:t>IL MONDO</w:t>
      </w:r>
    </w:p>
    <w:p w14:paraId="0CD30232" w14:textId="29299213" w:rsidR="00E36D43" w:rsidRPr="00B114C5" w:rsidRDefault="00B114C5" w:rsidP="00E36D43">
      <w:pPr>
        <w:pBdr>
          <w:top w:val="nil"/>
          <w:left w:val="nil"/>
          <w:bottom w:val="nil"/>
          <w:right w:val="nil"/>
          <w:between w:val="nil"/>
        </w:pBdr>
        <w:shd w:val="clear" w:color="auto" w:fill="FCFCFC"/>
        <w:spacing w:after="210" w:line="240" w:lineRule="auto"/>
        <w:jc w:val="center"/>
        <w:rPr>
          <w:rFonts w:ascii="Trebuchet MS" w:eastAsia="Trebuchet MS" w:hAnsi="Trebuchet MS" w:cs="Trebuchet MS"/>
          <w:b/>
          <w:sz w:val="24"/>
          <w:szCs w:val="24"/>
        </w:rPr>
      </w:pPr>
      <w:bookmarkStart w:id="0" w:name="_heading=h.hdtui2trz3by" w:colFirst="0" w:colLast="0"/>
      <w:bookmarkEnd w:id="0"/>
      <w:r>
        <w:rPr>
          <w:rFonts w:ascii="Trebuchet MS" w:eastAsia="Trebuchet MS" w:hAnsi="Trebuchet MS" w:cs="Trebuchet MS"/>
          <w:b/>
          <w:sz w:val="24"/>
          <w:szCs w:val="24"/>
        </w:rPr>
        <w:t xml:space="preserve">Approfondimento </w:t>
      </w:r>
      <w:r w:rsidR="00E36D43" w:rsidRPr="00B114C5">
        <w:rPr>
          <w:rFonts w:ascii="Trebuchet MS" w:eastAsia="Trebuchet MS" w:hAnsi="Trebuchet MS" w:cs="Trebuchet MS"/>
          <w:b/>
          <w:sz w:val="24"/>
          <w:szCs w:val="24"/>
        </w:rPr>
        <w:t>a cura dell’Area Famiglia e Vita nazionale</w:t>
      </w:r>
    </w:p>
    <w:p w14:paraId="187B5B87" w14:textId="77777777" w:rsidR="00E36D43" w:rsidRPr="00E36D43" w:rsidRDefault="00E36D43" w:rsidP="00E36D43"/>
    <w:p w14:paraId="022D34A8" w14:textId="6D3CD947" w:rsidR="00797997" w:rsidRPr="00B114C5" w:rsidRDefault="00462DDD" w:rsidP="000730D9">
      <w:pPr>
        <w:jc w:val="both"/>
        <w:rPr>
          <w:rFonts w:ascii="Trebuchet MS" w:hAnsi="Trebuchet MS" w:cstheme="minorHAnsi"/>
          <w:sz w:val="24"/>
          <w:szCs w:val="24"/>
        </w:rPr>
      </w:pPr>
      <w:r w:rsidRPr="00B114C5">
        <w:rPr>
          <w:rFonts w:ascii="Trebuchet MS" w:hAnsi="Trebuchet MS" w:cstheme="minorHAnsi"/>
          <w:sz w:val="24"/>
          <w:szCs w:val="24"/>
        </w:rPr>
        <w:t>E’ possibile p</w:t>
      </w:r>
      <w:r w:rsidR="00FE4FB6" w:rsidRPr="00B114C5">
        <w:rPr>
          <w:rFonts w:ascii="Trebuchet MS" w:hAnsi="Trebuchet MS" w:cstheme="minorHAnsi"/>
          <w:sz w:val="24"/>
          <w:szCs w:val="24"/>
        </w:rPr>
        <w:t xml:space="preserve">arlare </w:t>
      </w:r>
      <w:r w:rsidR="00CF2EAA" w:rsidRPr="00B114C5">
        <w:rPr>
          <w:rFonts w:ascii="Trebuchet MS" w:hAnsi="Trebuchet MS" w:cstheme="minorHAnsi"/>
          <w:sz w:val="24"/>
          <w:szCs w:val="24"/>
        </w:rPr>
        <w:t xml:space="preserve">e sperimentare la </w:t>
      </w:r>
      <w:r w:rsidR="00FE4FB6" w:rsidRPr="00B114C5">
        <w:rPr>
          <w:rFonts w:ascii="Trebuchet MS" w:hAnsi="Trebuchet MS" w:cstheme="minorHAnsi"/>
          <w:sz w:val="24"/>
          <w:szCs w:val="24"/>
        </w:rPr>
        <w:t>tenerezza nell’era del</w:t>
      </w:r>
      <w:r w:rsidR="00CF2EAA" w:rsidRPr="00B114C5">
        <w:rPr>
          <w:rFonts w:ascii="Trebuchet MS" w:hAnsi="Trebuchet MS" w:cstheme="minorHAnsi"/>
          <w:sz w:val="24"/>
          <w:szCs w:val="24"/>
        </w:rPr>
        <w:t xml:space="preserve"> primato tecnologico e del </w:t>
      </w:r>
      <w:r w:rsidR="00FE4FB6" w:rsidRPr="00B114C5">
        <w:rPr>
          <w:rFonts w:ascii="Trebuchet MS" w:hAnsi="Trebuchet MS" w:cstheme="minorHAnsi"/>
          <w:sz w:val="24"/>
          <w:szCs w:val="24"/>
        </w:rPr>
        <w:t>virtuale</w:t>
      </w:r>
      <w:r w:rsidR="00CF2EAA" w:rsidRPr="00B114C5">
        <w:rPr>
          <w:rFonts w:ascii="Trebuchet MS" w:hAnsi="Trebuchet MS" w:cstheme="minorHAnsi"/>
          <w:sz w:val="24"/>
          <w:szCs w:val="24"/>
        </w:rPr>
        <w:t>,</w:t>
      </w:r>
      <w:r w:rsidR="00FE4FB6" w:rsidRPr="00B114C5">
        <w:rPr>
          <w:rFonts w:ascii="Trebuchet MS" w:hAnsi="Trebuchet MS" w:cstheme="minorHAnsi"/>
          <w:sz w:val="24"/>
          <w:szCs w:val="24"/>
        </w:rPr>
        <w:t xml:space="preserve"> del </w:t>
      </w:r>
      <w:r w:rsidR="00CF2EAA" w:rsidRPr="00B114C5">
        <w:rPr>
          <w:rFonts w:ascii="Trebuchet MS" w:hAnsi="Trebuchet MS" w:cstheme="minorHAnsi"/>
          <w:sz w:val="24"/>
          <w:szCs w:val="24"/>
        </w:rPr>
        <w:t>narcisismo</w:t>
      </w:r>
      <w:r w:rsidR="003315E1" w:rsidRPr="00B114C5">
        <w:rPr>
          <w:rFonts w:ascii="Trebuchet MS" w:hAnsi="Trebuchet MS" w:cstheme="minorHAnsi"/>
          <w:sz w:val="24"/>
          <w:szCs w:val="24"/>
        </w:rPr>
        <w:t xml:space="preserve"> esasperato</w:t>
      </w:r>
      <w:r w:rsidR="00CF2EAA" w:rsidRPr="00B114C5">
        <w:rPr>
          <w:rFonts w:ascii="Trebuchet MS" w:hAnsi="Trebuchet MS" w:cstheme="minorHAnsi"/>
          <w:sz w:val="24"/>
          <w:szCs w:val="24"/>
        </w:rPr>
        <w:t xml:space="preserve"> e nel </w:t>
      </w:r>
      <w:r w:rsidR="00FE4FB6" w:rsidRPr="00B114C5">
        <w:rPr>
          <w:rFonts w:ascii="Trebuchet MS" w:hAnsi="Trebuchet MS" w:cstheme="minorHAnsi"/>
          <w:sz w:val="24"/>
          <w:szCs w:val="24"/>
        </w:rPr>
        <w:t>consumismo delle relazioni affettive</w:t>
      </w:r>
      <w:r w:rsidRPr="00B114C5">
        <w:rPr>
          <w:rFonts w:ascii="Trebuchet MS" w:hAnsi="Trebuchet MS" w:cstheme="minorHAnsi"/>
          <w:sz w:val="24"/>
          <w:szCs w:val="24"/>
        </w:rPr>
        <w:t xml:space="preserve">? </w:t>
      </w:r>
      <w:r w:rsidR="00CF2EAA" w:rsidRPr="00B114C5">
        <w:rPr>
          <w:rFonts w:ascii="Trebuchet MS" w:hAnsi="Trebuchet MS" w:cstheme="minorHAnsi"/>
          <w:sz w:val="24"/>
          <w:szCs w:val="24"/>
        </w:rPr>
        <w:t xml:space="preserve">Naturalmente si! </w:t>
      </w:r>
      <w:r w:rsidR="003315E1" w:rsidRPr="00B114C5">
        <w:rPr>
          <w:rFonts w:ascii="Trebuchet MS" w:hAnsi="Trebuchet MS" w:cstheme="minorHAnsi"/>
          <w:sz w:val="24"/>
          <w:szCs w:val="24"/>
        </w:rPr>
        <w:t>A patto di saper riconoscere</w:t>
      </w:r>
      <w:r w:rsidR="00255561" w:rsidRPr="00B114C5">
        <w:rPr>
          <w:rFonts w:ascii="Trebuchet MS" w:hAnsi="Trebuchet MS" w:cstheme="minorHAnsi"/>
          <w:sz w:val="24"/>
          <w:szCs w:val="24"/>
        </w:rPr>
        <w:t xml:space="preserve"> ogni giorno</w:t>
      </w:r>
      <w:r w:rsidR="003315E1" w:rsidRPr="00B114C5">
        <w:rPr>
          <w:rFonts w:ascii="Trebuchet MS" w:hAnsi="Trebuchet MS" w:cstheme="minorHAnsi"/>
          <w:sz w:val="24"/>
          <w:szCs w:val="24"/>
        </w:rPr>
        <w:t>, da cristiani, l’amore che Dio ha riversato su di noi e sull</w:t>
      </w:r>
      <w:r w:rsidR="00D30634" w:rsidRPr="00B114C5">
        <w:rPr>
          <w:rFonts w:ascii="Trebuchet MS" w:hAnsi="Trebuchet MS" w:cstheme="minorHAnsi"/>
          <w:sz w:val="24"/>
          <w:szCs w:val="24"/>
        </w:rPr>
        <w:t>e</w:t>
      </w:r>
      <w:r w:rsidR="003315E1" w:rsidRPr="00B114C5">
        <w:rPr>
          <w:rFonts w:ascii="Trebuchet MS" w:hAnsi="Trebuchet MS" w:cstheme="minorHAnsi"/>
          <w:sz w:val="24"/>
          <w:szCs w:val="24"/>
        </w:rPr>
        <w:t xml:space="preserve"> nostr</w:t>
      </w:r>
      <w:r w:rsidR="00D30634" w:rsidRPr="00B114C5">
        <w:rPr>
          <w:rFonts w:ascii="Trebuchet MS" w:hAnsi="Trebuchet MS" w:cstheme="minorHAnsi"/>
          <w:sz w:val="24"/>
          <w:szCs w:val="24"/>
        </w:rPr>
        <w:t>e</w:t>
      </w:r>
      <w:r w:rsidR="003315E1" w:rsidRPr="00B114C5">
        <w:rPr>
          <w:rFonts w:ascii="Trebuchet MS" w:hAnsi="Trebuchet MS" w:cstheme="minorHAnsi"/>
          <w:sz w:val="24"/>
          <w:szCs w:val="24"/>
        </w:rPr>
        <w:t xml:space="preserve"> famigli</w:t>
      </w:r>
      <w:r w:rsidR="00D30634" w:rsidRPr="00B114C5">
        <w:rPr>
          <w:rFonts w:ascii="Trebuchet MS" w:hAnsi="Trebuchet MS" w:cstheme="minorHAnsi"/>
          <w:sz w:val="24"/>
          <w:szCs w:val="24"/>
        </w:rPr>
        <w:t xml:space="preserve">e. La </w:t>
      </w:r>
      <w:r w:rsidR="00D30634" w:rsidRPr="00B114C5">
        <w:rPr>
          <w:rFonts w:ascii="Trebuchet MS" w:hAnsi="Trebuchet MS" w:cstheme="minorHAnsi"/>
          <w:i/>
          <w:iCs/>
          <w:sz w:val="24"/>
          <w:szCs w:val="24"/>
        </w:rPr>
        <w:t>rivoluzione della tenerezza</w:t>
      </w:r>
      <w:r w:rsidR="00D30634" w:rsidRPr="00B114C5">
        <w:rPr>
          <w:rFonts w:ascii="Trebuchet MS" w:hAnsi="Trebuchet MS" w:cstheme="minorHAnsi"/>
          <w:sz w:val="24"/>
          <w:szCs w:val="24"/>
        </w:rPr>
        <w:t xml:space="preserve"> cui ci chiama Papa Francesco non è sentimentalismo o buonismo, ma un abito quotidiano dalle solide radici teologiche e antropologiche. </w:t>
      </w:r>
      <w:r w:rsidR="009204CD" w:rsidRPr="00B114C5">
        <w:rPr>
          <w:rFonts w:ascii="Trebuchet MS" w:hAnsi="Trebuchet MS" w:cstheme="minorHAnsi"/>
          <w:sz w:val="24"/>
          <w:szCs w:val="24"/>
        </w:rPr>
        <w:t xml:space="preserve">La debolezza di un bambino </w:t>
      </w:r>
      <w:r w:rsidR="00001A3D" w:rsidRPr="00B114C5">
        <w:rPr>
          <w:rFonts w:ascii="Trebuchet MS" w:hAnsi="Trebuchet MS" w:cstheme="minorHAnsi"/>
          <w:sz w:val="24"/>
          <w:szCs w:val="24"/>
        </w:rPr>
        <w:t xml:space="preserve">è nutrita da </w:t>
      </w:r>
      <w:r w:rsidR="009204CD" w:rsidRPr="00B114C5">
        <w:rPr>
          <w:rFonts w:ascii="Trebuchet MS" w:hAnsi="Trebuchet MS" w:cstheme="minorHAnsi"/>
          <w:sz w:val="24"/>
          <w:szCs w:val="24"/>
        </w:rPr>
        <w:t xml:space="preserve">una madre che </w:t>
      </w:r>
      <w:r w:rsidR="009204CD" w:rsidRPr="00B114C5">
        <w:rPr>
          <w:rFonts w:ascii="Trebuchet MS" w:hAnsi="Trebuchet MS" w:cstheme="minorHAnsi"/>
          <w:sz w:val="24"/>
          <w:szCs w:val="24"/>
          <w:shd w:val="clear" w:color="auto" w:fill="FFFFFF"/>
        </w:rPr>
        <w:t>porta in braccio, nutre, sostiene e ama incondizionatamente, solo perché è figli</w:t>
      </w:r>
      <w:r w:rsidR="000730D9" w:rsidRPr="00B114C5">
        <w:rPr>
          <w:rFonts w:ascii="Trebuchet MS" w:hAnsi="Trebuchet MS" w:cstheme="minorHAnsi"/>
          <w:sz w:val="24"/>
          <w:szCs w:val="24"/>
          <w:shd w:val="clear" w:color="auto" w:fill="FFFFFF"/>
        </w:rPr>
        <w:t>o</w:t>
      </w:r>
      <w:r w:rsidR="009204CD" w:rsidRPr="00B114C5">
        <w:rPr>
          <w:rFonts w:ascii="Trebuchet MS" w:hAnsi="Trebuchet MS" w:cstheme="minorHAnsi"/>
          <w:sz w:val="24"/>
          <w:szCs w:val="24"/>
          <w:shd w:val="clear" w:color="auto" w:fill="FFFFFF"/>
        </w:rPr>
        <w:t>, e senza altra ragione o motivo</w:t>
      </w:r>
      <w:r w:rsidR="00001A3D" w:rsidRPr="00B114C5">
        <w:rPr>
          <w:rFonts w:ascii="Trebuchet MS" w:hAnsi="Trebuchet MS" w:cstheme="minorHAnsi"/>
          <w:sz w:val="24"/>
          <w:szCs w:val="24"/>
        </w:rPr>
        <w:t xml:space="preserve">; </w:t>
      </w:r>
      <w:r w:rsidR="009204CD" w:rsidRPr="00B114C5">
        <w:rPr>
          <w:rFonts w:ascii="Trebuchet MS" w:hAnsi="Trebuchet MS" w:cstheme="minorHAnsi"/>
          <w:sz w:val="24"/>
          <w:szCs w:val="24"/>
        </w:rPr>
        <w:t>nella libertà e nell’autonomia della condizione adulta</w:t>
      </w:r>
      <w:r w:rsidR="009204CD" w:rsidRPr="00B114C5">
        <w:rPr>
          <w:rFonts w:ascii="Trebuchet MS" w:hAnsi="Trebuchet MS" w:cstheme="minorHAnsi"/>
          <w:sz w:val="24"/>
          <w:szCs w:val="24"/>
          <w:shd w:val="clear" w:color="auto" w:fill="FFFFFF"/>
        </w:rPr>
        <w:t xml:space="preserve"> restano incancellabili e anzi nece</w:t>
      </w:r>
      <w:r w:rsidR="00B114C5">
        <w:rPr>
          <w:rFonts w:ascii="Trebuchet MS" w:hAnsi="Trebuchet MS" w:cstheme="minorHAnsi"/>
          <w:sz w:val="24"/>
          <w:szCs w:val="24"/>
          <w:shd w:val="clear" w:color="auto" w:fill="FFFFFF"/>
        </w:rPr>
        <w:t xml:space="preserve">ssarie le tracce della propria </w:t>
      </w:r>
      <w:r w:rsidR="009204CD" w:rsidRPr="00B114C5">
        <w:rPr>
          <w:rFonts w:ascii="Trebuchet MS" w:hAnsi="Trebuchet MS" w:cstheme="minorHAnsi"/>
          <w:sz w:val="24"/>
          <w:szCs w:val="24"/>
          <w:shd w:val="clear" w:color="auto" w:fill="FFFFFF"/>
        </w:rPr>
        <w:t>fragilità esistenziale che rimandano alla tenerezza dell’Amore che salva.</w:t>
      </w:r>
      <w:r w:rsidR="009204CD" w:rsidRPr="00B114C5">
        <w:rPr>
          <w:rFonts w:ascii="Trebuchet MS" w:hAnsi="Trebuchet MS" w:cstheme="minorHAnsi"/>
          <w:sz w:val="24"/>
          <w:szCs w:val="24"/>
        </w:rPr>
        <w:t xml:space="preserve"> </w:t>
      </w:r>
      <w:r w:rsidR="00797997" w:rsidRPr="00B114C5">
        <w:rPr>
          <w:rFonts w:ascii="Trebuchet MS" w:hAnsi="Trebuchet MS" w:cstheme="minorHAnsi"/>
          <w:sz w:val="24"/>
          <w:szCs w:val="24"/>
        </w:rPr>
        <w:t xml:space="preserve"> </w:t>
      </w:r>
      <w:r w:rsidR="009204CD" w:rsidRPr="00B114C5">
        <w:rPr>
          <w:rFonts w:ascii="Trebuchet MS" w:hAnsi="Trebuchet MS" w:cstheme="minorHAnsi"/>
          <w:sz w:val="24"/>
          <w:szCs w:val="24"/>
        </w:rPr>
        <w:t>(</w:t>
      </w:r>
      <w:r w:rsidR="001704FB" w:rsidRPr="00B114C5">
        <w:rPr>
          <w:rFonts w:ascii="Trebuchet MS" w:hAnsi="Trebuchet MS" w:cstheme="minorHAnsi"/>
          <w:sz w:val="24"/>
          <w:szCs w:val="24"/>
        </w:rPr>
        <w:t xml:space="preserve">C.B. </w:t>
      </w:r>
      <w:r w:rsidR="009204CD" w:rsidRPr="00B114C5">
        <w:rPr>
          <w:rFonts w:ascii="Trebuchet MS" w:hAnsi="Trebuchet MS" w:cstheme="minorHAnsi"/>
          <w:sz w:val="24"/>
          <w:szCs w:val="24"/>
        </w:rPr>
        <w:t>Casado</w:t>
      </w:r>
      <w:r w:rsidR="001704FB" w:rsidRPr="00B114C5">
        <w:rPr>
          <w:rFonts w:ascii="Trebuchet MS" w:hAnsi="Trebuchet MS" w:cstheme="minorHAnsi"/>
          <w:sz w:val="24"/>
          <w:szCs w:val="24"/>
        </w:rPr>
        <w:t>, 2019</w:t>
      </w:r>
      <w:r w:rsidR="009204CD" w:rsidRPr="00B114C5">
        <w:rPr>
          <w:rFonts w:ascii="Trebuchet MS" w:hAnsi="Trebuchet MS" w:cstheme="minorHAnsi"/>
          <w:sz w:val="24"/>
          <w:szCs w:val="24"/>
        </w:rPr>
        <w:t>)</w:t>
      </w:r>
      <w:r w:rsidR="001704FB" w:rsidRPr="00B114C5">
        <w:rPr>
          <w:rFonts w:ascii="Trebuchet MS" w:hAnsi="Trebuchet MS" w:cstheme="minorHAnsi"/>
          <w:sz w:val="24"/>
          <w:szCs w:val="24"/>
        </w:rPr>
        <w:t>.</w:t>
      </w:r>
    </w:p>
    <w:p w14:paraId="4DF53B81" w14:textId="28703DFF" w:rsidR="00CB770F" w:rsidRPr="00B114C5" w:rsidRDefault="00CA76E7" w:rsidP="000730D9">
      <w:pPr>
        <w:jc w:val="both"/>
        <w:rPr>
          <w:rFonts w:ascii="Trebuchet MS" w:hAnsi="Trebuchet MS" w:cstheme="minorHAnsi"/>
          <w:sz w:val="24"/>
          <w:szCs w:val="24"/>
        </w:rPr>
      </w:pPr>
      <w:r w:rsidRPr="00B114C5">
        <w:rPr>
          <w:rStyle w:val="s1"/>
          <w:rFonts w:ascii="Trebuchet MS" w:hAnsi="Trebuchet MS" w:cstheme="minorHAnsi"/>
          <w:sz w:val="24"/>
          <w:szCs w:val="24"/>
          <w:bdr w:val="none" w:sz="0" w:space="0" w:color="auto" w:frame="1"/>
        </w:rPr>
        <w:t xml:space="preserve">Ogni coppia possiede in sé la capacità di conoscere, custodire e trasmettere questa verità: </w:t>
      </w:r>
      <w:r w:rsidR="00001A3D" w:rsidRPr="00B114C5">
        <w:rPr>
          <w:rStyle w:val="s1"/>
          <w:rFonts w:ascii="Trebuchet MS" w:hAnsi="Trebuchet MS" w:cstheme="minorHAnsi"/>
          <w:sz w:val="24"/>
          <w:szCs w:val="24"/>
          <w:bdr w:val="none" w:sz="0" w:space="0" w:color="auto" w:frame="1"/>
        </w:rPr>
        <w:t>«L’amore di un uomo e di una donna rappresenta l’immagine della tenerezza di Dio che si trasmette di coppia in coppia e di famiglia in famiglia e questi sono una </w:t>
      </w:r>
      <w:r w:rsidR="00001A3D" w:rsidRPr="00B114C5">
        <w:rPr>
          <w:rStyle w:val="s2"/>
          <w:rFonts w:ascii="Trebuchet MS" w:hAnsi="Trebuchet MS" w:cstheme="minorHAnsi"/>
          <w:b/>
          <w:bCs/>
          <w:sz w:val="24"/>
          <w:szCs w:val="24"/>
          <w:bdr w:val="none" w:sz="0" w:space="0" w:color="auto" w:frame="1"/>
        </w:rPr>
        <w:t>risorsa essenziale</w:t>
      </w:r>
      <w:r w:rsidR="00001A3D" w:rsidRPr="00B114C5">
        <w:rPr>
          <w:rStyle w:val="s1"/>
          <w:rFonts w:ascii="Trebuchet MS" w:hAnsi="Trebuchet MS" w:cstheme="minorHAnsi"/>
          <w:sz w:val="24"/>
          <w:szCs w:val="24"/>
          <w:bdr w:val="none" w:sz="0" w:space="0" w:color="auto" w:frame="1"/>
        </w:rPr>
        <w:t> per la Chiesa, anche per tutto il mondo» </w:t>
      </w:r>
      <w:r w:rsidRPr="00B114C5">
        <w:rPr>
          <w:rStyle w:val="s1"/>
          <w:rFonts w:ascii="Trebuchet MS" w:hAnsi="Trebuchet MS" w:cstheme="minorHAnsi"/>
          <w:sz w:val="24"/>
          <w:szCs w:val="24"/>
          <w:bdr w:val="none" w:sz="0" w:space="0" w:color="auto" w:frame="1"/>
        </w:rPr>
        <w:t xml:space="preserve">(Francesco, </w:t>
      </w:r>
      <w:r w:rsidRPr="00B114C5">
        <w:rPr>
          <w:rFonts w:ascii="Trebuchet MS" w:hAnsi="Trebuchet MS" w:cstheme="minorHAnsi"/>
          <w:sz w:val="24"/>
          <w:szCs w:val="24"/>
        </w:rPr>
        <w:t>Udienza generale, Vaticano, 6 maggio 2015)</w:t>
      </w:r>
      <w:r w:rsidR="00CB770F" w:rsidRPr="00B114C5">
        <w:rPr>
          <w:rFonts w:ascii="Trebuchet MS" w:hAnsi="Trebuchet MS" w:cstheme="minorHAnsi"/>
          <w:sz w:val="24"/>
          <w:szCs w:val="24"/>
        </w:rPr>
        <w:t>. E’ quindi naturale pensarla</w:t>
      </w:r>
      <w:r w:rsidR="00CB770F" w:rsidRPr="00B114C5">
        <w:rPr>
          <w:rFonts w:ascii="Trebuchet MS" w:hAnsi="Trebuchet MS" w:cstheme="minorHAnsi"/>
          <w:sz w:val="24"/>
          <w:szCs w:val="24"/>
          <w:shd w:val="clear" w:color="auto" w:fill="FAFAFA"/>
        </w:rPr>
        <w:t xml:space="preserve"> come </w:t>
      </w:r>
      <w:r w:rsidR="00CB770F" w:rsidRPr="00B114C5">
        <w:rPr>
          <w:rFonts w:ascii="Trebuchet MS" w:hAnsi="Trebuchet MS" w:cstheme="minorHAnsi"/>
          <w:i/>
          <w:iCs/>
          <w:sz w:val="24"/>
          <w:szCs w:val="24"/>
        </w:rPr>
        <w:t>anima della vita di coppia</w:t>
      </w:r>
      <w:r w:rsidR="00CB770F" w:rsidRPr="00B114C5">
        <w:rPr>
          <w:rFonts w:ascii="Trebuchet MS" w:hAnsi="Trebuchet MS" w:cstheme="minorHAnsi"/>
          <w:sz w:val="24"/>
          <w:szCs w:val="24"/>
        </w:rPr>
        <w:t xml:space="preserve"> (</w:t>
      </w:r>
      <w:r w:rsidR="001704FB" w:rsidRPr="00B114C5">
        <w:rPr>
          <w:rFonts w:ascii="Trebuchet MS" w:hAnsi="Trebuchet MS" w:cstheme="minorHAnsi"/>
          <w:sz w:val="24"/>
          <w:szCs w:val="24"/>
        </w:rPr>
        <w:t xml:space="preserve">Carlo </w:t>
      </w:r>
      <w:r w:rsidR="00CB770F" w:rsidRPr="00B114C5">
        <w:rPr>
          <w:rFonts w:ascii="Trebuchet MS" w:hAnsi="Trebuchet MS" w:cstheme="minorHAnsi"/>
          <w:sz w:val="24"/>
          <w:szCs w:val="24"/>
        </w:rPr>
        <w:t>Rocchetta</w:t>
      </w:r>
      <w:r w:rsidR="001704FB" w:rsidRPr="00B114C5">
        <w:rPr>
          <w:rFonts w:ascii="Trebuchet MS" w:hAnsi="Trebuchet MS" w:cstheme="minorHAnsi"/>
          <w:sz w:val="24"/>
          <w:szCs w:val="24"/>
        </w:rPr>
        <w:t>, 2017</w:t>
      </w:r>
      <w:r w:rsidR="00CB770F" w:rsidRPr="00B114C5">
        <w:rPr>
          <w:rFonts w:ascii="Trebuchet MS" w:hAnsi="Trebuchet MS" w:cstheme="minorHAnsi"/>
          <w:sz w:val="24"/>
          <w:szCs w:val="24"/>
        </w:rPr>
        <w:t xml:space="preserve">); non a caso, non è difficile leggere nelle esperienze quotidiane di crisi di coppia e familiari il venir meno di un vissuto di tenerezza fatto di sguardi, gesti, parole…  In Amoris Laetitia leggiamo (AL 28): “Nell’orizzonte dell’amore, essenziale nell’esperienza cristiana del matrimonio e della famiglia, risalta anche un’altra virtù, piuttosto ignorata in questi tempi di relazioni frenetiche e superficiali: la tenerezza. Ricorriamo al dolce e intenso Salmo 131. Come si riscontra anche in altri testi (cfr Es 4,22; Is 49,15; Sal 27,10), l’unione tra il fedele e il suo Signore si esprime con tratti dell’amore paterno e materno. Qui appare la delicata e tenera intimità che esiste tra la madre e il suo bambino, un neonato che dorme in braccio a sua madre dopo essere stato allattato. Si tratta – come indica la parola ebraica </w:t>
      </w:r>
      <w:r w:rsidR="00CB770F" w:rsidRPr="00B114C5">
        <w:rPr>
          <w:rFonts w:ascii="Trebuchet MS" w:hAnsi="Trebuchet MS" w:cstheme="minorHAnsi"/>
          <w:i/>
          <w:iCs/>
          <w:sz w:val="24"/>
          <w:szCs w:val="24"/>
        </w:rPr>
        <w:t>gamul</w:t>
      </w:r>
      <w:r w:rsidR="00CB770F" w:rsidRPr="00B114C5">
        <w:rPr>
          <w:rFonts w:ascii="Trebuchet MS" w:hAnsi="Trebuchet MS" w:cstheme="minorHAnsi"/>
          <w:sz w:val="24"/>
          <w:szCs w:val="24"/>
        </w:rPr>
        <w:t xml:space="preserve"> – di un bambino già svezzato, che si afferra coscientemente alla madre che lo porta al suo petto. È dunque un’intimità consapevole e non meramente biologica. Perciò il salmista canta: «Io resto quieto e sereno: come un bimbo svezzato in braccio a sua madre» (Sal 131,2)</w:t>
      </w:r>
      <w:r w:rsidR="008C6141" w:rsidRPr="00B114C5">
        <w:rPr>
          <w:rFonts w:ascii="Trebuchet MS" w:hAnsi="Trebuchet MS" w:cstheme="minorHAnsi"/>
          <w:sz w:val="24"/>
          <w:szCs w:val="24"/>
        </w:rPr>
        <w:t>”.</w:t>
      </w:r>
      <w:r w:rsidR="00CB770F" w:rsidRPr="00B114C5">
        <w:rPr>
          <w:rFonts w:ascii="Trebuchet MS" w:hAnsi="Trebuchet MS" w:cstheme="minorHAnsi"/>
          <w:sz w:val="24"/>
          <w:szCs w:val="24"/>
        </w:rPr>
        <w:t xml:space="preserve"> </w:t>
      </w:r>
    </w:p>
    <w:p w14:paraId="557CFD12" w14:textId="6919DF97" w:rsidR="00D30634" w:rsidRPr="00B114C5" w:rsidRDefault="00CA76E7" w:rsidP="000730D9">
      <w:pPr>
        <w:jc w:val="both"/>
        <w:rPr>
          <w:rFonts w:ascii="Trebuchet MS" w:hAnsi="Trebuchet MS" w:cstheme="minorHAnsi"/>
          <w:sz w:val="24"/>
          <w:szCs w:val="24"/>
        </w:rPr>
      </w:pPr>
      <w:r w:rsidRPr="00B114C5">
        <w:rPr>
          <w:rFonts w:ascii="Trebuchet MS" w:hAnsi="Trebuchet MS" w:cstheme="minorHAnsi"/>
          <w:sz w:val="24"/>
          <w:szCs w:val="24"/>
          <w:shd w:val="clear" w:color="auto" w:fill="FFFFFF"/>
        </w:rPr>
        <w:t>Educarci alla tenerezza oggi vuol dire attuare una rivoluzione culturale di cui si avverte un disperato bisogno</w:t>
      </w:r>
      <w:r w:rsidR="00FB5D5E" w:rsidRPr="00B114C5">
        <w:rPr>
          <w:rFonts w:ascii="Trebuchet MS" w:hAnsi="Trebuchet MS" w:cstheme="minorHAnsi"/>
          <w:sz w:val="24"/>
          <w:szCs w:val="24"/>
          <w:shd w:val="clear" w:color="auto" w:fill="FFFFFF"/>
        </w:rPr>
        <w:t>, e che inizia tra le mura di casa e sui banchi di scuola. Un genitore mostra ogni giorno a</w:t>
      </w:r>
      <w:r w:rsidR="00663E96" w:rsidRPr="00B114C5">
        <w:rPr>
          <w:rFonts w:ascii="Trebuchet MS" w:hAnsi="Trebuchet MS" w:cstheme="minorHAnsi"/>
          <w:sz w:val="24"/>
          <w:szCs w:val="24"/>
          <w:shd w:val="clear" w:color="auto" w:fill="FFFFFF"/>
        </w:rPr>
        <w:t xml:space="preserve"> un</w:t>
      </w:r>
      <w:r w:rsidR="00FB5D5E" w:rsidRPr="00B114C5">
        <w:rPr>
          <w:rFonts w:ascii="Trebuchet MS" w:hAnsi="Trebuchet MS" w:cstheme="minorHAnsi"/>
          <w:sz w:val="24"/>
          <w:szCs w:val="24"/>
          <w:shd w:val="clear" w:color="auto" w:fill="FFFFFF"/>
        </w:rPr>
        <w:t xml:space="preserve"> figli</w:t>
      </w:r>
      <w:r w:rsidR="00663E96" w:rsidRPr="00B114C5">
        <w:rPr>
          <w:rFonts w:ascii="Trebuchet MS" w:hAnsi="Trebuchet MS" w:cstheme="minorHAnsi"/>
          <w:sz w:val="24"/>
          <w:szCs w:val="24"/>
          <w:shd w:val="clear" w:color="auto" w:fill="FFFFFF"/>
        </w:rPr>
        <w:t>o</w:t>
      </w:r>
      <w:r w:rsidR="00FB5D5E" w:rsidRPr="00B114C5">
        <w:rPr>
          <w:rFonts w:ascii="Trebuchet MS" w:hAnsi="Trebuchet MS" w:cstheme="minorHAnsi"/>
          <w:sz w:val="24"/>
          <w:szCs w:val="24"/>
          <w:shd w:val="clear" w:color="auto" w:fill="FFFFFF"/>
        </w:rPr>
        <w:t xml:space="preserve"> cosa vuol dire concretamente </w:t>
      </w:r>
      <w:r w:rsidR="00663E96" w:rsidRPr="00B114C5">
        <w:rPr>
          <w:rFonts w:ascii="Trebuchet MS" w:hAnsi="Trebuchet MS" w:cstheme="minorHAnsi"/>
          <w:sz w:val="24"/>
          <w:szCs w:val="24"/>
          <w:shd w:val="clear" w:color="auto" w:fill="FFFFFF"/>
        </w:rPr>
        <w:t>“prendersi cura” con gesti di attenzione, contatto fisico, con un dialogo costante che cambia forma nel corso del tempo; ogni figlio sa bene di essere amato non quando ri</w:t>
      </w:r>
      <w:r w:rsidR="00FB5D5E" w:rsidRPr="00B114C5">
        <w:rPr>
          <w:rFonts w:ascii="Trebuchet MS" w:hAnsi="Trebuchet MS" w:cstheme="minorHAnsi"/>
          <w:sz w:val="24"/>
          <w:szCs w:val="24"/>
          <w:shd w:val="clear" w:color="auto" w:fill="FFFFFF"/>
        </w:rPr>
        <w:t>c</w:t>
      </w:r>
      <w:r w:rsidR="00663E96" w:rsidRPr="00B114C5">
        <w:rPr>
          <w:rFonts w:ascii="Trebuchet MS" w:hAnsi="Trebuchet MS" w:cstheme="minorHAnsi"/>
          <w:sz w:val="24"/>
          <w:szCs w:val="24"/>
          <w:shd w:val="clear" w:color="auto" w:fill="FFFFFF"/>
        </w:rPr>
        <w:t xml:space="preserve">eve </w:t>
      </w:r>
      <w:r w:rsidR="009A4AB6" w:rsidRPr="00B114C5">
        <w:rPr>
          <w:rFonts w:ascii="Trebuchet MS" w:hAnsi="Trebuchet MS" w:cstheme="minorHAnsi"/>
          <w:sz w:val="24"/>
          <w:szCs w:val="24"/>
          <w:shd w:val="clear" w:color="auto" w:fill="FFFFFF"/>
        </w:rPr>
        <w:t xml:space="preserve">“cose”, ma nell’essere voluto bene e accettato sempre e comunque, nell’avere nei genitori un porto sicuro nei momenti di difficoltà. La cura che si sperimenta in famiglia, lontano da ogni sentimentalismo, educa al dono di sé contro ogni ripiegamento narcisistico. Il cuore di un autentico percorso di trasmissione di una fede incarnata da parte dei genitori, in questo senso, si rivela nel capire insieme come </w:t>
      </w:r>
      <w:r w:rsidR="00797997" w:rsidRPr="00B114C5">
        <w:rPr>
          <w:rFonts w:ascii="Trebuchet MS" w:hAnsi="Trebuchet MS" w:cstheme="minorHAnsi"/>
          <w:sz w:val="24"/>
          <w:szCs w:val="24"/>
          <w:shd w:val="clear" w:color="auto" w:fill="FFFFFF"/>
        </w:rPr>
        <w:t>Dio è accanto a noi, qualsiasi cosa accada</w:t>
      </w:r>
      <w:r w:rsidR="009A4AB6" w:rsidRPr="00B114C5">
        <w:rPr>
          <w:rFonts w:ascii="Trebuchet MS" w:hAnsi="Trebuchet MS" w:cstheme="minorHAnsi"/>
          <w:sz w:val="24"/>
          <w:szCs w:val="24"/>
          <w:shd w:val="clear" w:color="auto" w:fill="FFFFFF"/>
        </w:rPr>
        <w:t xml:space="preserve"> e in ogni momento</w:t>
      </w:r>
      <w:r w:rsidR="00797997" w:rsidRPr="00B114C5">
        <w:rPr>
          <w:rFonts w:ascii="Trebuchet MS" w:hAnsi="Trebuchet MS" w:cstheme="minorHAnsi"/>
          <w:sz w:val="24"/>
          <w:szCs w:val="24"/>
          <w:shd w:val="clear" w:color="auto" w:fill="FFFFFF"/>
        </w:rPr>
        <w:t xml:space="preserve">, </w:t>
      </w:r>
      <w:r w:rsidR="009A4AB6" w:rsidRPr="00B114C5">
        <w:rPr>
          <w:rFonts w:ascii="Trebuchet MS" w:hAnsi="Trebuchet MS" w:cstheme="minorHAnsi"/>
          <w:sz w:val="24"/>
          <w:szCs w:val="24"/>
          <w:shd w:val="clear" w:color="auto" w:fill="FFFFFF"/>
        </w:rPr>
        <w:t xml:space="preserve">gioisce </w:t>
      </w:r>
      <w:r w:rsidR="00797997" w:rsidRPr="00B114C5">
        <w:rPr>
          <w:rFonts w:ascii="Trebuchet MS" w:hAnsi="Trebuchet MS" w:cstheme="minorHAnsi"/>
          <w:sz w:val="24"/>
          <w:szCs w:val="24"/>
          <w:shd w:val="clear" w:color="auto" w:fill="FFFFFF"/>
        </w:rPr>
        <w:t>e si commuove per noi</w:t>
      </w:r>
      <w:r w:rsidR="009A4AB6" w:rsidRPr="00B114C5">
        <w:rPr>
          <w:rFonts w:ascii="Trebuchet MS" w:hAnsi="Trebuchet MS" w:cstheme="minorHAnsi"/>
          <w:sz w:val="24"/>
          <w:szCs w:val="24"/>
          <w:shd w:val="clear" w:color="auto" w:fill="FFFFFF"/>
        </w:rPr>
        <w:t>.</w:t>
      </w:r>
      <w:r w:rsidR="00CB770F" w:rsidRPr="00B114C5">
        <w:rPr>
          <w:rFonts w:ascii="Trebuchet MS" w:hAnsi="Trebuchet MS" w:cstheme="minorHAnsi"/>
          <w:sz w:val="24"/>
          <w:szCs w:val="24"/>
          <w:shd w:val="clear" w:color="auto" w:fill="FFFFFF"/>
        </w:rPr>
        <w:t xml:space="preserve"> E’ un messaggio dirompente nei confronti degli adolescenti e dei giovani, assolutamente controcorrente rispetto all’attuale subcultura del provvisorio e della paura del domani: “</w:t>
      </w:r>
      <w:r w:rsidR="00CB770F" w:rsidRPr="00B114C5">
        <w:rPr>
          <w:rFonts w:ascii="Trebuchet MS" w:hAnsi="Trebuchet MS" w:cstheme="minorHAnsi"/>
          <w:sz w:val="24"/>
          <w:szCs w:val="24"/>
        </w:rPr>
        <w:t xml:space="preserve">Nessuno potrà toglierci </w:t>
      </w:r>
      <w:r w:rsidR="00CB770F" w:rsidRPr="00B114C5">
        <w:rPr>
          <w:rFonts w:ascii="Trebuchet MS" w:hAnsi="Trebuchet MS" w:cstheme="minorHAnsi"/>
          <w:sz w:val="24"/>
          <w:szCs w:val="24"/>
        </w:rPr>
        <w:lastRenderedPageBreak/>
        <w:t>la dignità che ci conferisce questo amore infinito e incrollabile. Egli ci permette di alzare la testa e ricominciare, con una tenerezza che mai ci delude e che sempre può restituirci la gioia” (Christus Vivit, 119).</w:t>
      </w:r>
    </w:p>
    <w:p w14:paraId="583090FD" w14:textId="6B7BC283" w:rsidR="009204CD" w:rsidRPr="00B114C5" w:rsidRDefault="00CB770F" w:rsidP="000730D9">
      <w:pPr>
        <w:jc w:val="both"/>
        <w:rPr>
          <w:rFonts w:ascii="Trebuchet MS" w:hAnsi="Trebuchet MS" w:cstheme="minorHAnsi"/>
          <w:sz w:val="24"/>
          <w:szCs w:val="24"/>
        </w:rPr>
      </w:pPr>
      <w:r w:rsidRPr="00B114C5">
        <w:rPr>
          <w:rFonts w:ascii="Trebuchet MS" w:hAnsi="Trebuchet MS" w:cstheme="minorHAnsi"/>
          <w:sz w:val="24"/>
          <w:szCs w:val="24"/>
        </w:rPr>
        <w:t xml:space="preserve">Da adulti, possiamo inoltre aiutarci e aiutare a riscoprire la </w:t>
      </w:r>
      <w:r w:rsidR="00797997" w:rsidRPr="00B114C5">
        <w:rPr>
          <w:rFonts w:ascii="Trebuchet MS" w:hAnsi="Trebuchet MS" w:cstheme="minorHAnsi"/>
          <w:sz w:val="24"/>
          <w:szCs w:val="24"/>
        </w:rPr>
        <w:t xml:space="preserve">tenerezza </w:t>
      </w:r>
      <w:r w:rsidRPr="00B114C5">
        <w:rPr>
          <w:rFonts w:ascii="Trebuchet MS" w:hAnsi="Trebuchet MS" w:cstheme="minorHAnsi"/>
          <w:sz w:val="24"/>
          <w:szCs w:val="24"/>
        </w:rPr>
        <w:t xml:space="preserve">come </w:t>
      </w:r>
      <w:r w:rsidR="00797997" w:rsidRPr="00B114C5">
        <w:rPr>
          <w:rFonts w:ascii="Trebuchet MS" w:hAnsi="Trebuchet MS" w:cstheme="minorHAnsi"/>
          <w:sz w:val="24"/>
          <w:szCs w:val="24"/>
        </w:rPr>
        <w:t xml:space="preserve">formidabile </w:t>
      </w:r>
      <w:r w:rsidRPr="00B114C5">
        <w:rPr>
          <w:rFonts w:ascii="Trebuchet MS" w:hAnsi="Trebuchet MS" w:cstheme="minorHAnsi"/>
          <w:i/>
          <w:iCs/>
          <w:sz w:val="24"/>
          <w:szCs w:val="24"/>
        </w:rPr>
        <w:t xml:space="preserve">passione sociale. </w:t>
      </w:r>
      <w:r w:rsidRPr="00B114C5">
        <w:rPr>
          <w:rFonts w:ascii="Trebuchet MS" w:hAnsi="Trebuchet MS" w:cstheme="minorHAnsi"/>
          <w:sz w:val="24"/>
          <w:szCs w:val="24"/>
        </w:rPr>
        <w:t>C</w:t>
      </w:r>
      <w:r w:rsidR="00797997" w:rsidRPr="00B114C5">
        <w:rPr>
          <w:rFonts w:ascii="Trebuchet MS" w:hAnsi="Trebuchet MS" w:cstheme="minorHAnsi"/>
          <w:sz w:val="24"/>
          <w:szCs w:val="24"/>
        </w:rPr>
        <w:t>i spinge</w:t>
      </w:r>
      <w:r w:rsidRPr="00B114C5">
        <w:rPr>
          <w:rFonts w:ascii="Trebuchet MS" w:hAnsi="Trebuchet MS" w:cstheme="minorHAnsi"/>
          <w:sz w:val="24"/>
          <w:szCs w:val="24"/>
        </w:rPr>
        <w:t xml:space="preserve"> infatti</w:t>
      </w:r>
      <w:r w:rsidR="00797997" w:rsidRPr="00B114C5">
        <w:rPr>
          <w:rFonts w:ascii="Trebuchet MS" w:hAnsi="Trebuchet MS" w:cstheme="minorHAnsi"/>
          <w:sz w:val="24"/>
          <w:szCs w:val="24"/>
        </w:rPr>
        <w:t xml:space="preserve"> ad innamorarci della vita, di ogni vita; del mondo che ci circonda e delle persone che lo abitano, e a riversare</w:t>
      </w:r>
      <w:r w:rsidR="00001A3D" w:rsidRPr="00B114C5">
        <w:rPr>
          <w:rFonts w:ascii="Trebuchet MS" w:hAnsi="Trebuchet MS" w:cstheme="minorHAnsi"/>
          <w:sz w:val="24"/>
          <w:szCs w:val="24"/>
        </w:rPr>
        <w:t xml:space="preserve"> in essi questo amore come risposta vocazionale all’abbraccio con cui Dio ci accoglie ogni mattina</w:t>
      </w:r>
      <w:r w:rsidR="009204CD" w:rsidRPr="00B114C5">
        <w:rPr>
          <w:rFonts w:ascii="Trebuchet MS" w:hAnsi="Trebuchet MS" w:cstheme="minorHAnsi"/>
          <w:sz w:val="24"/>
          <w:szCs w:val="24"/>
        </w:rPr>
        <w:t>; in particolare nei confronti dei più infelici e bisognosi, nell’ascolto incessante delle loro vite, delle loro ferite, di smarrimenti che possono essere leniti solamente attraverso l’amore, la compassione e la tenerezza.</w:t>
      </w:r>
    </w:p>
    <w:p w14:paraId="285EB7F5" w14:textId="75072458" w:rsidR="00797997" w:rsidRPr="00B114C5" w:rsidRDefault="00797997" w:rsidP="000730D9">
      <w:pPr>
        <w:jc w:val="both"/>
        <w:rPr>
          <w:rFonts w:ascii="Trebuchet MS" w:hAnsi="Trebuchet MS" w:cstheme="minorHAnsi"/>
        </w:rPr>
      </w:pPr>
      <w:r w:rsidRPr="000730D9">
        <w:rPr>
          <w:rFonts w:cstheme="minorHAnsi"/>
        </w:rPr>
        <w:t xml:space="preserve"> </w:t>
      </w:r>
    </w:p>
    <w:p w14:paraId="2E0A3377" w14:textId="58651A7F" w:rsidR="008C6141" w:rsidRPr="007C5D83" w:rsidRDefault="008C6141" w:rsidP="000730D9">
      <w:pPr>
        <w:jc w:val="both"/>
        <w:rPr>
          <w:rFonts w:ascii="Trebuchet MS" w:hAnsi="Trebuchet MS" w:cstheme="minorHAnsi"/>
          <w:sz w:val="8"/>
          <w:szCs w:val="8"/>
        </w:rPr>
      </w:pPr>
    </w:p>
    <w:p w14:paraId="1F06FF8F" w14:textId="4849081B" w:rsidR="008C6141" w:rsidRPr="00B114C5" w:rsidRDefault="000E19B1" w:rsidP="000E19B1">
      <w:pPr>
        <w:pStyle w:val="Titolo1"/>
        <w:rPr>
          <w:rFonts w:ascii="Trebuchet MS" w:eastAsia="Times New Roman" w:hAnsi="Trebuchet MS"/>
          <w:b/>
          <w:bCs/>
          <w:color w:val="auto"/>
          <w:lang w:eastAsia="it-IT"/>
        </w:rPr>
      </w:pPr>
      <w:r w:rsidRPr="00B114C5">
        <w:rPr>
          <w:rFonts w:ascii="Trebuchet MS" w:eastAsia="Times New Roman" w:hAnsi="Trebuchet MS"/>
          <w:b/>
          <w:bCs/>
          <w:color w:val="auto"/>
          <w:lang w:eastAsia="it-IT"/>
        </w:rPr>
        <w:t>B</w:t>
      </w:r>
      <w:r w:rsidR="008C6141" w:rsidRPr="00B114C5">
        <w:rPr>
          <w:rFonts w:ascii="Trebuchet MS" w:eastAsia="Times New Roman" w:hAnsi="Trebuchet MS"/>
          <w:b/>
          <w:bCs/>
          <w:color w:val="auto"/>
          <w:lang w:eastAsia="it-IT"/>
        </w:rPr>
        <w:t>reve bibliografia ragionata</w:t>
      </w:r>
    </w:p>
    <w:p w14:paraId="5271B581" w14:textId="0D93658F" w:rsidR="008C6141" w:rsidRPr="00B114C5" w:rsidRDefault="008C6141" w:rsidP="008C6141">
      <w:pPr>
        <w:shd w:val="clear" w:color="auto" w:fill="FFFFFF"/>
        <w:spacing w:after="0" w:line="240" w:lineRule="auto"/>
        <w:rPr>
          <w:rFonts w:ascii="Trebuchet MS" w:eastAsia="Times New Roman" w:hAnsi="Trebuchet MS" w:cs="Arial"/>
          <w:sz w:val="24"/>
          <w:szCs w:val="24"/>
          <w:lang w:eastAsia="it-IT"/>
        </w:rPr>
      </w:pPr>
    </w:p>
    <w:p w14:paraId="6AABD3FF" w14:textId="5224A707" w:rsidR="00113D83" w:rsidRPr="00B114C5" w:rsidRDefault="00113D83" w:rsidP="00120BE0">
      <w:pPr>
        <w:shd w:val="clear" w:color="auto" w:fill="FFFFFF"/>
        <w:spacing w:after="12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In Amoris Laetitia sono presenti diversi spunti di riflessione individuali e di gruppo. In particolare:</w:t>
      </w:r>
    </w:p>
    <w:p w14:paraId="63A1DC30" w14:textId="017FCEAD" w:rsidR="00113D83" w:rsidRPr="00B114C5" w:rsidRDefault="000E19B1" w:rsidP="00120BE0">
      <w:pPr>
        <w:numPr>
          <w:ilvl w:val="0"/>
          <w:numId w:val="1"/>
        </w:numPr>
        <w:shd w:val="clear" w:color="auto" w:fill="FFFFFF"/>
        <w:spacing w:after="0" w:line="240" w:lineRule="auto"/>
        <w:ind w:left="714" w:hanging="357"/>
        <w:rPr>
          <w:rFonts w:ascii="Trebuchet MS" w:eastAsia="Times New Roman" w:hAnsi="Trebuchet MS" w:cs="Arial"/>
          <w:sz w:val="23"/>
          <w:szCs w:val="23"/>
          <w:lang w:eastAsia="it-IT"/>
        </w:rPr>
      </w:pPr>
      <w:r w:rsidRPr="00B114C5">
        <w:rPr>
          <w:rFonts w:ascii="Trebuchet MS" w:eastAsia="Times New Roman" w:hAnsi="Trebuchet MS" w:cs="Arial"/>
          <w:i/>
          <w:iCs/>
          <w:sz w:val="23"/>
          <w:szCs w:val="23"/>
          <w:lang w:eastAsia="it-IT"/>
        </w:rPr>
        <w:t>L</w:t>
      </w:r>
      <w:r w:rsidR="00113D83" w:rsidRPr="00B114C5">
        <w:rPr>
          <w:rFonts w:ascii="Trebuchet MS" w:eastAsia="Times New Roman" w:hAnsi="Trebuchet MS" w:cs="Arial"/>
          <w:i/>
          <w:iCs/>
          <w:sz w:val="23"/>
          <w:szCs w:val="23"/>
          <w:lang w:eastAsia="it-IT"/>
        </w:rPr>
        <w:t>a tenerezza come progetto nuziale di vita </w:t>
      </w:r>
      <w:r w:rsidR="00113D83" w:rsidRPr="00B114C5">
        <w:rPr>
          <w:rFonts w:ascii="Trebuchet MS" w:eastAsia="Times New Roman" w:hAnsi="Trebuchet MS" w:cs="Arial"/>
          <w:sz w:val="23"/>
          <w:szCs w:val="23"/>
          <w:lang w:eastAsia="it-IT"/>
        </w:rPr>
        <w:t>(AL 28)</w:t>
      </w:r>
      <w:r w:rsidR="00113D83" w:rsidRPr="00B114C5">
        <w:rPr>
          <w:rFonts w:ascii="Trebuchet MS" w:eastAsia="Times New Roman" w:hAnsi="Trebuchet MS" w:cs="Arial"/>
          <w:i/>
          <w:iCs/>
          <w:sz w:val="23"/>
          <w:szCs w:val="23"/>
          <w:lang w:eastAsia="it-IT"/>
        </w:rPr>
        <w:t>.</w:t>
      </w:r>
    </w:p>
    <w:p w14:paraId="53890FC7" w14:textId="77777777" w:rsidR="00113D83" w:rsidRPr="00B114C5" w:rsidRDefault="00113D83" w:rsidP="00120BE0">
      <w:pPr>
        <w:numPr>
          <w:ilvl w:val="0"/>
          <w:numId w:val="1"/>
        </w:numPr>
        <w:shd w:val="clear" w:color="auto" w:fill="FFFFFF"/>
        <w:spacing w:after="0" w:line="240" w:lineRule="auto"/>
        <w:ind w:left="714" w:hanging="357"/>
        <w:rPr>
          <w:rFonts w:ascii="Trebuchet MS" w:eastAsia="Times New Roman" w:hAnsi="Trebuchet MS" w:cs="Arial"/>
          <w:sz w:val="23"/>
          <w:szCs w:val="23"/>
          <w:lang w:eastAsia="it-IT"/>
        </w:rPr>
      </w:pPr>
      <w:r w:rsidRPr="00B114C5">
        <w:rPr>
          <w:rFonts w:ascii="Trebuchet MS" w:eastAsia="Times New Roman" w:hAnsi="Trebuchet MS" w:cs="Arial"/>
          <w:i/>
          <w:iCs/>
          <w:sz w:val="23"/>
          <w:szCs w:val="23"/>
          <w:lang w:eastAsia="it-IT"/>
        </w:rPr>
        <w:t>Il sogno di Dio: la famiglia comunità della tenerezza di Dio nella storia </w:t>
      </w:r>
      <w:r w:rsidRPr="00B114C5">
        <w:rPr>
          <w:rFonts w:ascii="Trebuchet MS" w:eastAsia="Times New Roman" w:hAnsi="Trebuchet MS" w:cs="Arial"/>
          <w:sz w:val="23"/>
          <w:szCs w:val="23"/>
          <w:lang w:eastAsia="it-IT"/>
        </w:rPr>
        <w:t>(AL 323).</w:t>
      </w:r>
    </w:p>
    <w:p w14:paraId="4C2F262D" w14:textId="77777777" w:rsidR="00113D83" w:rsidRPr="00B114C5" w:rsidRDefault="00113D83" w:rsidP="00120BE0">
      <w:pPr>
        <w:numPr>
          <w:ilvl w:val="0"/>
          <w:numId w:val="1"/>
        </w:numPr>
        <w:shd w:val="clear" w:color="auto" w:fill="FFFFFF"/>
        <w:spacing w:after="0" w:line="240" w:lineRule="auto"/>
        <w:ind w:left="714" w:hanging="357"/>
        <w:rPr>
          <w:rFonts w:ascii="Trebuchet MS" w:eastAsia="Times New Roman" w:hAnsi="Trebuchet MS" w:cs="Arial"/>
          <w:sz w:val="23"/>
          <w:szCs w:val="23"/>
          <w:lang w:eastAsia="it-IT"/>
        </w:rPr>
      </w:pPr>
      <w:r w:rsidRPr="00B114C5">
        <w:rPr>
          <w:rFonts w:ascii="Trebuchet MS" w:eastAsia="Times New Roman" w:hAnsi="Trebuchet MS" w:cs="Arial"/>
          <w:i/>
          <w:iCs/>
          <w:sz w:val="23"/>
          <w:szCs w:val="23"/>
          <w:lang w:eastAsia="it-IT"/>
        </w:rPr>
        <w:t>L’inno paolino della carità: le virtù della tenerezza coniugale </w:t>
      </w:r>
      <w:r w:rsidRPr="00B114C5">
        <w:rPr>
          <w:rFonts w:ascii="Trebuchet MS" w:eastAsia="Times New Roman" w:hAnsi="Trebuchet MS" w:cs="Arial"/>
          <w:sz w:val="23"/>
          <w:szCs w:val="23"/>
          <w:lang w:eastAsia="it-IT"/>
        </w:rPr>
        <w:t>(AL 120-142).</w:t>
      </w:r>
    </w:p>
    <w:p w14:paraId="47D860DE" w14:textId="5AA71516" w:rsidR="00113D83" w:rsidRPr="00B114C5" w:rsidRDefault="00113D83" w:rsidP="00120BE0">
      <w:pPr>
        <w:numPr>
          <w:ilvl w:val="0"/>
          <w:numId w:val="1"/>
        </w:numPr>
        <w:shd w:val="clear" w:color="auto" w:fill="FFFFFF"/>
        <w:spacing w:after="0" w:line="240" w:lineRule="auto"/>
        <w:ind w:left="714" w:hanging="357"/>
        <w:rPr>
          <w:rFonts w:ascii="Trebuchet MS" w:eastAsia="Times New Roman" w:hAnsi="Trebuchet MS" w:cs="Arial"/>
          <w:sz w:val="23"/>
          <w:szCs w:val="23"/>
          <w:lang w:eastAsia="it-IT"/>
        </w:rPr>
      </w:pPr>
      <w:r w:rsidRPr="00B114C5">
        <w:rPr>
          <w:rFonts w:ascii="Trebuchet MS" w:eastAsia="Times New Roman" w:hAnsi="Trebuchet MS" w:cs="Arial"/>
          <w:i/>
          <w:iCs/>
          <w:sz w:val="23"/>
          <w:szCs w:val="23"/>
          <w:lang w:eastAsia="it-IT"/>
        </w:rPr>
        <w:t>L’intimità degli sposi: “via di crescita nella vita della grazia” </w:t>
      </w:r>
      <w:r w:rsidRPr="00B114C5">
        <w:rPr>
          <w:rFonts w:ascii="Trebuchet MS" w:eastAsia="Times New Roman" w:hAnsi="Trebuchet MS" w:cs="Arial"/>
          <w:sz w:val="23"/>
          <w:szCs w:val="23"/>
          <w:lang w:eastAsia="it-IT"/>
        </w:rPr>
        <w:t>(AL 74).</w:t>
      </w:r>
    </w:p>
    <w:p w14:paraId="56E0DAC3" w14:textId="73F23FA7" w:rsidR="00113D83" w:rsidRPr="00B114C5" w:rsidRDefault="00113D83" w:rsidP="00120BE0">
      <w:pPr>
        <w:numPr>
          <w:ilvl w:val="0"/>
          <w:numId w:val="1"/>
        </w:numPr>
        <w:shd w:val="clear" w:color="auto" w:fill="FFFFFF"/>
        <w:spacing w:after="0" w:line="240" w:lineRule="auto"/>
        <w:ind w:left="714" w:hanging="357"/>
        <w:rPr>
          <w:rFonts w:ascii="Trebuchet MS" w:eastAsia="Times New Roman" w:hAnsi="Trebuchet MS" w:cs="Arial"/>
          <w:sz w:val="23"/>
          <w:szCs w:val="23"/>
          <w:lang w:eastAsia="it-IT"/>
        </w:rPr>
      </w:pPr>
      <w:r w:rsidRPr="00B114C5">
        <w:rPr>
          <w:rFonts w:ascii="Trebuchet MS" w:eastAsia="Times New Roman" w:hAnsi="Trebuchet MS" w:cs="Arial"/>
          <w:i/>
          <w:iCs/>
          <w:sz w:val="23"/>
          <w:szCs w:val="23"/>
          <w:lang w:eastAsia="it-IT"/>
        </w:rPr>
        <w:t xml:space="preserve">La tenerezza come esperienza spirituale (AL </w:t>
      </w:r>
      <w:r w:rsidR="002A0BE5" w:rsidRPr="00B114C5">
        <w:rPr>
          <w:rFonts w:ascii="Trebuchet MS" w:eastAsia="Times New Roman" w:hAnsi="Trebuchet MS" w:cs="Arial"/>
          <w:i/>
          <w:iCs/>
          <w:sz w:val="23"/>
          <w:szCs w:val="23"/>
          <w:lang w:eastAsia="it-IT"/>
        </w:rPr>
        <w:t>3</w:t>
      </w:r>
      <w:r w:rsidRPr="00B114C5">
        <w:rPr>
          <w:rFonts w:ascii="Trebuchet MS" w:eastAsia="Times New Roman" w:hAnsi="Trebuchet MS" w:cs="Arial"/>
          <w:i/>
          <w:iCs/>
          <w:sz w:val="23"/>
          <w:szCs w:val="23"/>
          <w:lang w:eastAsia="it-IT"/>
        </w:rPr>
        <w:t>2</w:t>
      </w:r>
      <w:r w:rsidR="002A0BE5" w:rsidRPr="00B114C5">
        <w:rPr>
          <w:rFonts w:ascii="Trebuchet MS" w:eastAsia="Times New Roman" w:hAnsi="Trebuchet MS" w:cs="Arial"/>
          <w:i/>
          <w:iCs/>
          <w:sz w:val="23"/>
          <w:szCs w:val="23"/>
          <w:lang w:eastAsia="it-IT"/>
        </w:rPr>
        <w:t>3</w:t>
      </w:r>
      <w:r w:rsidRPr="00B114C5">
        <w:rPr>
          <w:rFonts w:ascii="Trebuchet MS" w:eastAsia="Times New Roman" w:hAnsi="Trebuchet MS" w:cs="Arial"/>
          <w:i/>
          <w:iCs/>
          <w:sz w:val="23"/>
          <w:szCs w:val="23"/>
          <w:lang w:eastAsia="it-IT"/>
        </w:rPr>
        <w:t>)</w:t>
      </w:r>
    </w:p>
    <w:p w14:paraId="154E23DA" w14:textId="77777777" w:rsidR="00120BE0" w:rsidRPr="00B114C5" w:rsidRDefault="00120BE0" w:rsidP="00113D83">
      <w:pPr>
        <w:shd w:val="clear" w:color="auto" w:fill="FFFFFF"/>
        <w:spacing w:after="0" w:line="240" w:lineRule="auto"/>
        <w:rPr>
          <w:rFonts w:ascii="Trebuchet MS" w:eastAsia="Times New Roman" w:hAnsi="Trebuchet MS" w:cs="Arial"/>
          <w:sz w:val="24"/>
          <w:szCs w:val="24"/>
          <w:lang w:eastAsia="it-IT"/>
        </w:rPr>
      </w:pPr>
    </w:p>
    <w:p w14:paraId="7C708009" w14:textId="401F8C17" w:rsidR="00113D83" w:rsidRPr="00B114C5" w:rsidRDefault="00113D83" w:rsidP="00113D83">
      <w:p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Sul tema della tenerezza è certamente un punto di riferimento l’esperienza di don Carlo Rocchetta e della Casa della tenerezza. Tra i diversi testi pubblicati</w:t>
      </w:r>
      <w:r w:rsidR="00120BE0" w:rsidRPr="00B114C5">
        <w:rPr>
          <w:rFonts w:ascii="Trebuchet MS" w:eastAsia="Times New Roman" w:hAnsi="Trebuchet MS" w:cs="Arial"/>
          <w:sz w:val="24"/>
          <w:szCs w:val="24"/>
          <w:lang w:eastAsia="it-IT"/>
        </w:rPr>
        <w:t xml:space="preserve"> consigliamo:</w:t>
      </w:r>
    </w:p>
    <w:p w14:paraId="5C5DA3FB" w14:textId="5EFBC990" w:rsidR="00113D83" w:rsidRPr="00B114C5" w:rsidRDefault="00113D83" w:rsidP="00120BE0">
      <w:pPr>
        <w:pStyle w:val="Paragrafoelenco"/>
        <w:numPr>
          <w:ilvl w:val="0"/>
          <w:numId w:val="5"/>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C. Rocchetta, </w:t>
      </w:r>
      <w:r w:rsidRPr="00B114C5">
        <w:rPr>
          <w:rFonts w:ascii="Trebuchet MS" w:eastAsia="Times New Roman" w:hAnsi="Trebuchet MS" w:cs="Arial"/>
          <w:i/>
          <w:iCs/>
          <w:sz w:val="24"/>
          <w:szCs w:val="24"/>
          <w:lang w:eastAsia="it-IT"/>
        </w:rPr>
        <w:t>Viaggio nella tenerezza nuziale. Per ri-innamorarsi ogni giorno</w:t>
      </w:r>
      <w:r w:rsidRPr="00B114C5">
        <w:rPr>
          <w:rFonts w:ascii="Trebuchet MS" w:eastAsia="Times New Roman" w:hAnsi="Trebuchet MS" w:cs="Arial"/>
          <w:sz w:val="24"/>
          <w:szCs w:val="24"/>
          <w:lang w:eastAsia="it-IT"/>
        </w:rPr>
        <w:t>, EDB, 201</w:t>
      </w:r>
      <w:bookmarkStart w:id="1" w:name="_GoBack"/>
      <w:bookmarkEnd w:id="1"/>
      <w:r w:rsidRPr="00B114C5">
        <w:rPr>
          <w:rFonts w:ascii="Trebuchet MS" w:eastAsia="Times New Roman" w:hAnsi="Trebuchet MS" w:cs="Arial"/>
          <w:sz w:val="24"/>
          <w:szCs w:val="24"/>
          <w:lang w:eastAsia="it-IT"/>
        </w:rPr>
        <w:t xml:space="preserve">4 </w:t>
      </w:r>
    </w:p>
    <w:p w14:paraId="0C0E6A88" w14:textId="2FF5E11D" w:rsidR="00113D83" w:rsidRPr="00B114C5" w:rsidRDefault="00113D83" w:rsidP="00120BE0">
      <w:pPr>
        <w:pStyle w:val="Paragrafoelenco"/>
        <w:numPr>
          <w:ilvl w:val="0"/>
          <w:numId w:val="5"/>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C. Rocchetta, </w:t>
      </w:r>
      <w:r w:rsidRPr="00B114C5">
        <w:rPr>
          <w:rFonts w:ascii="Trebuchet MS" w:eastAsia="Times New Roman" w:hAnsi="Trebuchet MS" w:cs="Arial"/>
          <w:i/>
          <w:iCs/>
          <w:sz w:val="24"/>
          <w:szCs w:val="24"/>
          <w:lang w:eastAsia="it-IT"/>
        </w:rPr>
        <w:t xml:space="preserve">Gesù medico degli Sposi, </w:t>
      </w:r>
      <w:r w:rsidRPr="00B114C5">
        <w:rPr>
          <w:rFonts w:ascii="Trebuchet MS" w:eastAsia="Times New Roman" w:hAnsi="Trebuchet MS" w:cs="Arial"/>
          <w:sz w:val="24"/>
          <w:szCs w:val="24"/>
          <w:lang w:eastAsia="it-IT"/>
        </w:rPr>
        <w:t>EDB, 2005</w:t>
      </w:r>
    </w:p>
    <w:p w14:paraId="06C9E005" w14:textId="15DB5F99" w:rsidR="00120BE0" w:rsidRPr="00B114C5" w:rsidRDefault="00120BE0" w:rsidP="00710C20">
      <w:pPr>
        <w:pStyle w:val="Paragrafoelenco"/>
        <w:numPr>
          <w:ilvl w:val="0"/>
          <w:numId w:val="5"/>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C. Rocchetta, </w:t>
      </w:r>
      <w:r w:rsidRPr="00B114C5">
        <w:rPr>
          <w:rFonts w:ascii="Trebuchet MS" w:eastAsia="Times New Roman" w:hAnsi="Trebuchet MS" w:cs="Arial"/>
          <w:i/>
          <w:iCs/>
          <w:sz w:val="24"/>
          <w:szCs w:val="24"/>
          <w:lang w:eastAsia="it-IT"/>
        </w:rPr>
        <w:t>Famiglia. Progetto di tenerezza</w:t>
      </w:r>
      <w:r w:rsidRPr="00B114C5">
        <w:rPr>
          <w:rFonts w:ascii="Trebuchet MS" w:eastAsia="Times New Roman" w:hAnsi="Trebuchet MS" w:cs="Arial"/>
          <w:sz w:val="24"/>
          <w:szCs w:val="24"/>
          <w:lang w:eastAsia="it-IT"/>
        </w:rPr>
        <w:t>, Tau editrice</w:t>
      </w:r>
      <w:r w:rsidR="000E19B1" w:rsidRPr="00B114C5">
        <w:rPr>
          <w:rFonts w:ascii="Trebuchet MS" w:eastAsia="Times New Roman" w:hAnsi="Trebuchet MS" w:cs="Arial"/>
          <w:sz w:val="24"/>
          <w:szCs w:val="24"/>
          <w:lang w:eastAsia="it-IT"/>
        </w:rPr>
        <w:t>, 2006</w:t>
      </w:r>
    </w:p>
    <w:p w14:paraId="50DDAB44" w14:textId="630037DA" w:rsidR="00120BE0" w:rsidRPr="00B114C5" w:rsidRDefault="00120BE0" w:rsidP="00113D83">
      <w:pPr>
        <w:shd w:val="clear" w:color="auto" w:fill="FFFFFF"/>
        <w:spacing w:after="0" w:line="240" w:lineRule="auto"/>
        <w:rPr>
          <w:rFonts w:ascii="Trebuchet MS" w:eastAsia="Times New Roman" w:hAnsi="Trebuchet MS" w:cs="Arial"/>
          <w:sz w:val="24"/>
          <w:szCs w:val="24"/>
          <w:lang w:eastAsia="it-IT"/>
        </w:rPr>
      </w:pPr>
    </w:p>
    <w:p w14:paraId="1A6B9278" w14:textId="71C21F56" w:rsidR="00120BE0" w:rsidRPr="00B114C5" w:rsidRDefault="00120BE0" w:rsidP="00113D83">
      <w:p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Altre utili pubblicazioni:</w:t>
      </w:r>
    </w:p>
    <w:p w14:paraId="66A01561" w14:textId="44FADCCF" w:rsidR="000E19B1" w:rsidRPr="00B114C5" w:rsidRDefault="000E19B1" w:rsidP="00120BE0">
      <w:pPr>
        <w:pStyle w:val="Paragrafoelenco"/>
        <w:numPr>
          <w:ilvl w:val="0"/>
          <w:numId w:val="6"/>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AA.VV., </w:t>
      </w:r>
      <w:r w:rsidRPr="00B114C5">
        <w:rPr>
          <w:rFonts w:ascii="Trebuchet MS" w:eastAsia="Times New Roman" w:hAnsi="Trebuchet MS" w:cs="Arial"/>
          <w:i/>
          <w:iCs/>
          <w:sz w:val="24"/>
          <w:szCs w:val="24"/>
          <w:lang w:eastAsia="it-IT"/>
        </w:rPr>
        <w:t>Nessuno è lontano</w:t>
      </w:r>
      <w:r w:rsidRPr="00B114C5">
        <w:rPr>
          <w:rFonts w:ascii="Trebuchet MS" w:eastAsia="Times New Roman" w:hAnsi="Trebuchet MS" w:cs="Arial"/>
          <w:sz w:val="24"/>
          <w:szCs w:val="24"/>
          <w:lang w:eastAsia="it-IT"/>
        </w:rPr>
        <w:t>, AVE, 2019</w:t>
      </w:r>
    </w:p>
    <w:p w14:paraId="66F5CD0F" w14:textId="34C8E1CE" w:rsidR="000E19B1" w:rsidRPr="00B114C5" w:rsidRDefault="000E19B1" w:rsidP="00120BE0">
      <w:pPr>
        <w:pStyle w:val="Paragrafoelenco"/>
        <w:numPr>
          <w:ilvl w:val="0"/>
          <w:numId w:val="6"/>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G. De Simone, </w:t>
      </w:r>
      <w:r w:rsidRPr="00B114C5">
        <w:rPr>
          <w:rFonts w:ascii="Trebuchet MS" w:eastAsia="Times New Roman" w:hAnsi="Trebuchet MS" w:cs="Arial"/>
          <w:i/>
          <w:iCs/>
          <w:sz w:val="24"/>
          <w:szCs w:val="24"/>
          <w:lang w:eastAsia="it-IT"/>
        </w:rPr>
        <w:t>La fedeltà dell'aver cura</w:t>
      </w:r>
      <w:r w:rsidRPr="00B114C5">
        <w:rPr>
          <w:rFonts w:ascii="Trebuchet MS" w:eastAsia="Times New Roman" w:hAnsi="Trebuchet MS" w:cs="Arial"/>
          <w:sz w:val="24"/>
          <w:szCs w:val="24"/>
          <w:lang w:eastAsia="it-IT"/>
        </w:rPr>
        <w:t>, AVE, 2016</w:t>
      </w:r>
    </w:p>
    <w:p w14:paraId="198B6831" w14:textId="12A6ACE6" w:rsidR="000E19B1" w:rsidRPr="00B114C5" w:rsidRDefault="000E19B1" w:rsidP="00120BE0">
      <w:pPr>
        <w:pStyle w:val="Paragrafoelenco"/>
        <w:numPr>
          <w:ilvl w:val="0"/>
          <w:numId w:val="6"/>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I. Guanzini, </w:t>
      </w:r>
      <w:r w:rsidRPr="00B114C5">
        <w:rPr>
          <w:rFonts w:ascii="Trebuchet MS" w:eastAsia="Times New Roman" w:hAnsi="Trebuchet MS" w:cs="Arial"/>
          <w:i/>
          <w:iCs/>
          <w:sz w:val="24"/>
          <w:szCs w:val="24"/>
          <w:lang w:eastAsia="it-IT"/>
        </w:rPr>
        <w:t>Tenerezza, La rivoluzione del potere gentile</w:t>
      </w:r>
      <w:r w:rsidRPr="00B114C5">
        <w:rPr>
          <w:rFonts w:ascii="Trebuchet MS" w:eastAsia="Times New Roman" w:hAnsi="Trebuchet MS" w:cs="Arial"/>
          <w:sz w:val="24"/>
          <w:szCs w:val="24"/>
          <w:lang w:eastAsia="it-IT"/>
        </w:rPr>
        <w:t>, Ed. Ponte alle Grazie, 2017</w:t>
      </w:r>
    </w:p>
    <w:p w14:paraId="5B7CE99F" w14:textId="58FFC11B" w:rsidR="00113D83" w:rsidRPr="00B114C5" w:rsidRDefault="00113D83" w:rsidP="00120BE0">
      <w:pPr>
        <w:pStyle w:val="Paragrafoelenco"/>
        <w:numPr>
          <w:ilvl w:val="0"/>
          <w:numId w:val="6"/>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C. Chapman, </w:t>
      </w:r>
      <w:r w:rsidRPr="00B114C5">
        <w:rPr>
          <w:rFonts w:ascii="Trebuchet MS" w:eastAsia="Times New Roman" w:hAnsi="Trebuchet MS" w:cs="Arial"/>
          <w:i/>
          <w:iCs/>
          <w:sz w:val="24"/>
          <w:szCs w:val="24"/>
          <w:lang w:eastAsia="it-IT"/>
        </w:rPr>
        <w:t>I 5 linguaggi dell’amore</w:t>
      </w:r>
      <w:r w:rsidRPr="00B114C5">
        <w:rPr>
          <w:rFonts w:ascii="Trebuchet MS" w:eastAsia="Times New Roman" w:hAnsi="Trebuchet MS" w:cs="Arial"/>
          <w:sz w:val="24"/>
          <w:szCs w:val="24"/>
          <w:lang w:eastAsia="it-IT"/>
        </w:rPr>
        <w:t>, Elledici, 2002</w:t>
      </w:r>
    </w:p>
    <w:p w14:paraId="05A3F7EA" w14:textId="434B2BB4" w:rsidR="00113D83" w:rsidRPr="00B114C5" w:rsidRDefault="00113D83" w:rsidP="00120BE0">
      <w:pPr>
        <w:pStyle w:val="Paragrafoelenco"/>
        <w:numPr>
          <w:ilvl w:val="0"/>
          <w:numId w:val="6"/>
        </w:numPr>
        <w:shd w:val="clear" w:color="auto" w:fill="FFFFFF"/>
        <w:spacing w:after="0" w:line="240" w:lineRule="auto"/>
        <w:rPr>
          <w:rFonts w:ascii="Trebuchet MS" w:eastAsia="Times New Roman" w:hAnsi="Trebuchet MS" w:cs="Arial"/>
          <w:sz w:val="24"/>
          <w:szCs w:val="24"/>
          <w:lang w:eastAsia="it-IT"/>
        </w:rPr>
      </w:pPr>
      <w:r w:rsidRPr="00B114C5">
        <w:rPr>
          <w:rFonts w:ascii="Trebuchet MS" w:eastAsia="Times New Roman" w:hAnsi="Trebuchet MS" w:cs="Arial"/>
          <w:sz w:val="24"/>
          <w:szCs w:val="24"/>
          <w:lang w:eastAsia="it-IT"/>
        </w:rPr>
        <w:t xml:space="preserve">R. Iafrate – A. Bertoni, </w:t>
      </w:r>
      <w:r w:rsidRPr="00B114C5">
        <w:rPr>
          <w:rFonts w:ascii="Trebuchet MS" w:eastAsia="Times New Roman" w:hAnsi="Trebuchet MS" w:cs="Arial"/>
          <w:i/>
          <w:iCs/>
          <w:sz w:val="24"/>
          <w:szCs w:val="24"/>
          <w:lang w:eastAsia="it-IT"/>
        </w:rPr>
        <w:t>Come musica. Il pentagramma della relazione di coppia</w:t>
      </w:r>
      <w:r w:rsidRPr="00B114C5">
        <w:rPr>
          <w:rFonts w:ascii="Trebuchet MS" w:eastAsia="Times New Roman" w:hAnsi="Trebuchet MS" w:cs="Arial"/>
          <w:sz w:val="24"/>
          <w:szCs w:val="24"/>
          <w:lang w:eastAsia="it-IT"/>
        </w:rPr>
        <w:t>, Edizioni San Paolo, 2015</w:t>
      </w:r>
    </w:p>
    <w:p w14:paraId="35D8766D" w14:textId="4C440BDD" w:rsidR="00113D83" w:rsidRPr="00B114C5" w:rsidRDefault="00113D83" w:rsidP="00113D83">
      <w:pPr>
        <w:shd w:val="clear" w:color="auto" w:fill="FFFFFF"/>
        <w:spacing w:after="0" w:line="240" w:lineRule="auto"/>
        <w:rPr>
          <w:rFonts w:ascii="Trebuchet MS" w:eastAsia="Times New Roman" w:hAnsi="Trebuchet MS" w:cs="Arial"/>
          <w:sz w:val="24"/>
          <w:szCs w:val="24"/>
          <w:lang w:eastAsia="it-IT"/>
        </w:rPr>
      </w:pPr>
    </w:p>
    <w:p w14:paraId="6987F613" w14:textId="6AE7B28C" w:rsidR="00113D83" w:rsidRPr="00B114C5" w:rsidRDefault="00113D83" w:rsidP="00113D83">
      <w:pPr>
        <w:shd w:val="clear" w:color="auto" w:fill="FFFFFF"/>
        <w:spacing w:after="0" w:line="240" w:lineRule="auto"/>
        <w:rPr>
          <w:rFonts w:ascii="Trebuchet MS" w:eastAsia="Times New Roman" w:hAnsi="Trebuchet MS" w:cs="Arial"/>
          <w:sz w:val="24"/>
          <w:szCs w:val="24"/>
          <w:lang w:eastAsia="it-IT"/>
        </w:rPr>
      </w:pPr>
    </w:p>
    <w:p w14:paraId="55B9A716" w14:textId="77777777" w:rsidR="00260273" w:rsidRPr="007C5D83" w:rsidRDefault="00260273" w:rsidP="00113D83">
      <w:pPr>
        <w:shd w:val="clear" w:color="auto" w:fill="FFFFFF"/>
        <w:spacing w:after="0" w:line="240" w:lineRule="auto"/>
        <w:rPr>
          <w:rFonts w:ascii="Trebuchet MS" w:eastAsia="Times New Roman" w:hAnsi="Trebuchet MS" w:cs="Arial"/>
          <w:sz w:val="8"/>
          <w:szCs w:val="8"/>
          <w:lang w:eastAsia="it-IT"/>
        </w:rPr>
      </w:pPr>
    </w:p>
    <w:p w14:paraId="2B897034" w14:textId="08B91FE7" w:rsidR="008C6141" w:rsidRPr="00B114C5" w:rsidRDefault="007204EA" w:rsidP="00F03A08">
      <w:pPr>
        <w:pStyle w:val="Titolo1"/>
        <w:rPr>
          <w:rFonts w:ascii="Trebuchet MS" w:eastAsia="Times New Roman" w:hAnsi="Trebuchet MS"/>
          <w:b/>
          <w:bCs/>
          <w:color w:val="auto"/>
          <w:lang w:eastAsia="it-IT"/>
        </w:rPr>
      </w:pPr>
      <w:r>
        <w:rPr>
          <w:rFonts w:ascii="Trebuchet MS" w:eastAsia="Times New Roman" w:hAnsi="Trebuchet MS"/>
          <w:b/>
          <w:bCs/>
          <w:color w:val="auto"/>
          <w:lang w:eastAsia="it-IT"/>
        </w:rPr>
        <w:t>Alcune proposte da vivere in gruppo</w:t>
      </w:r>
    </w:p>
    <w:p w14:paraId="39B651CE" w14:textId="67D61CF2" w:rsidR="008C6141" w:rsidRPr="00B114C5" w:rsidRDefault="008C6141" w:rsidP="000730D9">
      <w:pPr>
        <w:jc w:val="both"/>
        <w:rPr>
          <w:rFonts w:ascii="Trebuchet MS" w:hAnsi="Trebuchet MS" w:cstheme="minorHAnsi"/>
        </w:rPr>
      </w:pPr>
    </w:p>
    <w:p w14:paraId="17B2174E" w14:textId="77777777" w:rsidR="00FF7F24" w:rsidRPr="007C5D83" w:rsidRDefault="00FF7F24" w:rsidP="00FF7F24">
      <w:pPr>
        <w:pStyle w:val="Paragrafoelenco"/>
        <w:numPr>
          <w:ilvl w:val="0"/>
          <w:numId w:val="7"/>
        </w:numPr>
        <w:jc w:val="both"/>
        <w:rPr>
          <w:rFonts w:ascii="Trebuchet MS" w:hAnsi="Trebuchet MS" w:cstheme="minorHAnsi"/>
          <w:sz w:val="28"/>
          <w:szCs w:val="28"/>
        </w:rPr>
      </w:pPr>
      <w:r w:rsidRPr="007C5D83">
        <w:rPr>
          <w:rFonts w:ascii="Trebuchet MS" w:hAnsi="Trebuchet MS" w:cstheme="minorHAnsi"/>
          <w:sz w:val="28"/>
          <w:szCs w:val="28"/>
        </w:rPr>
        <w:t>Il diario dell’ABC</w:t>
      </w:r>
    </w:p>
    <w:p w14:paraId="086C2728" w14:textId="77777777" w:rsidR="002A0BE5" w:rsidRPr="007C5D83" w:rsidRDefault="007E68E5" w:rsidP="002A0BE5">
      <w:pPr>
        <w:pStyle w:val="Paragrafoelenco"/>
        <w:numPr>
          <w:ilvl w:val="1"/>
          <w:numId w:val="7"/>
        </w:numPr>
        <w:jc w:val="both"/>
        <w:rPr>
          <w:rFonts w:ascii="Trebuchet MS" w:hAnsi="Trebuchet MS" w:cstheme="minorHAnsi"/>
          <w:sz w:val="24"/>
          <w:szCs w:val="24"/>
        </w:rPr>
      </w:pPr>
      <w:r w:rsidRPr="007C5D83">
        <w:rPr>
          <w:rFonts w:ascii="Trebuchet MS" w:hAnsi="Trebuchet MS" w:cstheme="minorHAnsi"/>
          <w:sz w:val="24"/>
          <w:szCs w:val="24"/>
        </w:rPr>
        <w:t xml:space="preserve">Il linguaggio </w:t>
      </w:r>
      <w:r w:rsidR="00FF7F24" w:rsidRPr="007C5D83">
        <w:rPr>
          <w:rFonts w:ascii="Trebuchet MS" w:hAnsi="Trebuchet MS" w:cstheme="minorHAnsi"/>
          <w:sz w:val="24"/>
          <w:szCs w:val="24"/>
        </w:rPr>
        <w:t xml:space="preserve">della tenerezza è fatto di gesti fisici: Abbracci, Baci, Carezze. Realizziamo in una settimana un diario personale registrando momenti, persone, sensazioni legate allo scambio </w:t>
      </w:r>
      <w:r w:rsidR="002A0BE5" w:rsidRPr="007C5D83">
        <w:rPr>
          <w:rFonts w:ascii="Trebuchet MS" w:hAnsi="Trebuchet MS" w:cstheme="minorHAnsi"/>
          <w:sz w:val="24"/>
          <w:szCs w:val="24"/>
        </w:rPr>
        <w:t xml:space="preserve">di ogni gesto. Confrontiamoci poi in gruppo su quanto annotato nei diari: ho trovato il tempo durante ogni </w:t>
      </w:r>
      <w:r w:rsidR="002A0BE5" w:rsidRPr="007C5D83">
        <w:rPr>
          <w:rFonts w:ascii="Trebuchet MS" w:hAnsi="Trebuchet MS" w:cstheme="minorHAnsi"/>
          <w:sz w:val="24"/>
          <w:szCs w:val="24"/>
        </w:rPr>
        <w:lastRenderedPageBreak/>
        <w:t>giorno? con quanta frequenza? Sono state esperienze di scambio e ascolto?  Come mi sono sentita/o? e l’altra/o?</w:t>
      </w:r>
    </w:p>
    <w:p w14:paraId="52465224" w14:textId="0C7BCC54" w:rsidR="007E68E5" w:rsidRPr="007C5D83" w:rsidRDefault="002A0BE5" w:rsidP="000730D9">
      <w:pPr>
        <w:pStyle w:val="Paragrafoelenco"/>
        <w:numPr>
          <w:ilvl w:val="1"/>
          <w:numId w:val="7"/>
        </w:numPr>
        <w:jc w:val="both"/>
        <w:rPr>
          <w:rFonts w:ascii="Trebuchet MS" w:hAnsi="Trebuchet MS" w:cstheme="minorHAnsi"/>
          <w:i/>
          <w:iCs/>
          <w:sz w:val="24"/>
          <w:szCs w:val="24"/>
        </w:rPr>
      </w:pPr>
      <w:r w:rsidRPr="007C5D83">
        <w:rPr>
          <w:rFonts w:ascii="Trebuchet MS" w:hAnsi="Trebuchet MS" w:cstheme="minorHAnsi"/>
          <w:sz w:val="24"/>
          <w:szCs w:val="24"/>
        </w:rPr>
        <w:t xml:space="preserve">Confrontiamoci in gruppo sull’importanza dello sguardo costante rivolto verso l’altro, magari partendo dal brano di AL con riferimento alla coppia: </w:t>
      </w:r>
      <w:r w:rsidRPr="007C5D83">
        <w:rPr>
          <w:rFonts w:ascii="Trebuchet MS" w:hAnsi="Trebuchet MS" w:cstheme="minorHAnsi"/>
          <w:i/>
          <w:iCs/>
          <w:sz w:val="24"/>
          <w:szCs w:val="24"/>
        </w:rPr>
        <w:t>E’</w:t>
      </w:r>
      <w:r w:rsidR="00FD6E77" w:rsidRPr="007C5D83">
        <w:rPr>
          <w:rFonts w:ascii="Trebuchet MS" w:hAnsi="Trebuchet MS" w:cs="Times New Roman"/>
          <w:i/>
          <w:iCs/>
          <w:sz w:val="24"/>
          <w:szCs w:val="24"/>
        </w:rPr>
        <w:t xml:space="preserve"> una profonda esperienza spirituale contemplare ogni persona cara con gli occhi di Dio e riconoscere Cristo in lei. Questo richiede una disponibilità gratuita che permetta di apprezzare la sua dignità. Si può essere pienamente presenti davanti all’altro se ci si dona senza un perché, dimenticando tutto quello che c’è intorno. Così la persona amata merita tutta l’attenzione</w:t>
      </w:r>
      <w:r w:rsidRPr="007C5D83">
        <w:rPr>
          <w:rFonts w:ascii="Trebuchet MS" w:hAnsi="Trebuchet MS" w:cs="Times New Roman"/>
          <w:i/>
          <w:iCs/>
          <w:sz w:val="24"/>
          <w:szCs w:val="24"/>
        </w:rPr>
        <w:t xml:space="preserve">. </w:t>
      </w:r>
      <w:r w:rsidRPr="007C5D83">
        <w:rPr>
          <w:rFonts w:ascii="Trebuchet MS" w:hAnsi="Trebuchet MS" w:cs="Times New Roman"/>
          <w:sz w:val="24"/>
          <w:szCs w:val="24"/>
        </w:rPr>
        <w:t>(AL 323)</w:t>
      </w:r>
    </w:p>
    <w:p w14:paraId="045A773B" w14:textId="77777777" w:rsidR="00F03A08" w:rsidRPr="007C5D83" w:rsidRDefault="00F03A08" w:rsidP="00F03A08">
      <w:pPr>
        <w:pStyle w:val="Paragrafoelenco"/>
        <w:ind w:left="1440"/>
        <w:jc w:val="both"/>
        <w:rPr>
          <w:rFonts w:ascii="Trebuchet MS" w:hAnsi="Trebuchet MS" w:cstheme="minorHAnsi"/>
          <w:i/>
          <w:iCs/>
          <w:sz w:val="24"/>
          <w:szCs w:val="24"/>
        </w:rPr>
      </w:pPr>
    </w:p>
    <w:p w14:paraId="5794133E" w14:textId="3659C8C9" w:rsidR="007E68E5" w:rsidRPr="007C5D83" w:rsidRDefault="000753DA" w:rsidP="00F03A08">
      <w:pPr>
        <w:pStyle w:val="Paragrafoelenco"/>
        <w:numPr>
          <w:ilvl w:val="0"/>
          <w:numId w:val="7"/>
        </w:numPr>
        <w:jc w:val="both"/>
        <w:rPr>
          <w:rFonts w:ascii="Trebuchet MS" w:hAnsi="Trebuchet MS" w:cstheme="minorHAnsi"/>
          <w:sz w:val="28"/>
          <w:szCs w:val="28"/>
        </w:rPr>
      </w:pPr>
      <w:r w:rsidRPr="007C5D83">
        <w:rPr>
          <w:rFonts w:ascii="Trebuchet MS" w:hAnsi="Trebuchet MS" w:cstheme="minorHAnsi"/>
          <w:sz w:val="28"/>
          <w:szCs w:val="28"/>
        </w:rPr>
        <w:t>Impariamo la grammatica</w:t>
      </w:r>
    </w:p>
    <w:p w14:paraId="13F0902C" w14:textId="1D66F7A9" w:rsidR="000753DA" w:rsidRPr="007C5D83" w:rsidRDefault="000753DA" w:rsidP="000753DA">
      <w:pPr>
        <w:pStyle w:val="Paragrafoelenco"/>
        <w:ind w:left="1416"/>
        <w:jc w:val="both"/>
        <w:rPr>
          <w:rFonts w:ascii="Trebuchet MS" w:hAnsi="Trebuchet MS" w:cstheme="minorHAnsi"/>
          <w:sz w:val="24"/>
          <w:szCs w:val="24"/>
        </w:rPr>
      </w:pPr>
      <w:r w:rsidRPr="007C5D83">
        <w:rPr>
          <w:rFonts w:ascii="Trebuchet MS" w:hAnsi="Trebuchet MS" w:cstheme="minorHAnsi"/>
          <w:sz w:val="24"/>
          <w:szCs w:val="24"/>
        </w:rPr>
        <w:t>Elenchiamo alcuni esercizi pratici di Tenerezza da sperimentare nel quotidiano delle nostre famiglie e delle nostre comunità e su cui confrontarci (</w:t>
      </w:r>
      <w:r w:rsidRPr="007C5D83">
        <w:rPr>
          <w:rFonts w:ascii="Trebuchet MS" w:hAnsi="Trebuchet MS" w:cstheme="minorHAnsi"/>
          <w:i/>
          <w:iCs/>
          <w:sz w:val="24"/>
          <w:szCs w:val="24"/>
        </w:rPr>
        <w:t>tratto da Comunità della tenerezza Aquila e Priscilla - Caltanissetta</w:t>
      </w:r>
      <w:r w:rsidRPr="007C5D83">
        <w:rPr>
          <w:rFonts w:ascii="Trebuchet MS" w:hAnsi="Trebuchet MS" w:cstheme="minorHAnsi"/>
          <w:sz w:val="24"/>
          <w:szCs w:val="24"/>
        </w:rPr>
        <w:t>):</w:t>
      </w:r>
    </w:p>
    <w:p w14:paraId="0ED7B709" w14:textId="356DC821" w:rsidR="000753DA" w:rsidRPr="007C5D83" w:rsidRDefault="000753DA" w:rsidP="000753DA">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Sostituire l’asprezza, la durezza, l’ira e l’aggressività nelle relazioni quotidiane con la gentilezza, la dolcezza, il dominio di sé e la mansuetudine;</w:t>
      </w:r>
    </w:p>
    <w:p w14:paraId="04959FF3" w14:textId="5F98C1F5" w:rsidR="000753DA" w:rsidRPr="007C5D83" w:rsidRDefault="000753DA" w:rsidP="000753DA">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 xml:space="preserve">Durante un litigio di coppia, non rinvangare il passato evitando di riaprire vecchie ferite che ritornerebbero a sanguinare, </w:t>
      </w:r>
      <w:r w:rsidR="00260273" w:rsidRPr="007C5D83">
        <w:rPr>
          <w:rFonts w:ascii="Trebuchet MS" w:hAnsi="Trebuchet MS" w:cstheme="minorHAnsi"/>
          <w:sz w:val="24"/>
          <w:szCs w:val="24"/>
        </w:rPr>
        <w:t>ma</w:t>
      </w:r>
      <w:r w:rsidRPr="007C5D83">
        <w:rPr>
          <w:rFonts w:ascii="Trebuchet MS" w:hAnsi="Trebuchet MS" w:cstheme="minorHAnsi"/>
          <w:sz w:val="24"/>
          <w:szCs w:val="24"/>
        </w:rPr>
        <w:t xml:space="preserve"> circoscrivere l’oggetto della discussione evitando di far intervenire le famiglie d’origine e terze persone;</w:t>
      </w:r>
    </w:p>
    <w:p w14:paraId="379809DC" w14:textId="77777777" w:rsidR="000753DA" w:rsidRPr="007C5D83" w:rsidRDefault="000753DA" w:rsidP="000753DA">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Dopo il litigio, non abbandonare mai l’intimità nuziale;</w:t>
      </w:r>
    </w:p>
    <w:p w14:paraId="4696640B" w14:textId="77777777" w:rsidR="000753DA" w:rsidRPr="007C5D83" w:rsidRDefault="000753DA" w:rsidP="000753DA">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Manifestare con qualcosa di semplice, un messaggio, un fiore, una pietanza che faccia capire al coniuge di essere importante e di essere stato/a pensato/a;</w:t>
      </w:r>
    </w:p>
    <w:p w14:paraId="2455B6E5" w14:textId="571723EF" w:rsidR="000753DA" w:rsidRPr="007C5D83" w:rsidRDefault="000753DA" w:rsidP="000753DA">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Interrogarsi su cosa pensa di noi il nostro coniuge, sul nostro modo di agire e parlare, chiedendosi “cosa posso fare per renderla/o felice oggi ? ”;</w:t>
      </w:r>
    </w:p>
    <w:p w14:paraId="07562F7C" w14:textId="43E094C8" w:rsidR="000753DA" w:rsidRPr="007C5D83" w:rsidRDefault="000753DA" w:rsidP="000753DA">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Trovare momenti precisi per la preghiera in famiglia vivendo l’amore di Gesù per noi:</w:t>
      </w:r>
    </w:p>
    <w:p w14:paraId="3BDC80B7" w14:textId="1FA6A314" w:rsidR="000753DA" w:rsidRPr="007C5D83" w:rsidRDefault="000753DA" w:rsidP="000753DA">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Abbracciarsi spesso durante la giornata, applicando l’abbraccio come vera terapia di Tenerezza;</w:t>
      </w:r>
    </w:p>
    <w:p w14:paraId="03DEEFBC" w14:textId="77777777" w:rsidR="00260273" w:rsidRPr="007C5D83" w:rsidRDefault="000753DA" w:rsidP="00260273">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Apprezzare, incoraggiare, stimare il coniuge anche nei momenti difficili per non ferire la sua autostima, decidendo di diventare il più grande sostenitore in tutte le sue imprese;</w:t>
      </w:r>
    </w:p>
    <w:p w14:paraId="1EDCFB2F" w14:textId="77777777" w:rsidR="00260273" w:rsidRPr="007C5D83" w:rsidRDefault="000753DA" w:rsidP="00260273">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Raccontarsi</w:t>
      </w:r>
      <w:r w:rsidR="00260273" w:rsidRPr="007C5D83">
        <w:rPr>
          <w:rFonts w:ascii="Trebuchet MS" w:hAnsi="Trebuchet MS" w:cstheme="minorHAnsi"/>
          <w:sz w:val="24"/>
          <w:szCs w:val="24"/>
        </w:rPr>
        <w:t xml:space="preserve"> la giornata in famiglia </w:t>
      </w:r>
      <w:r w:rsidRPr="007C5D83">
        <w:rPr>
          <w:rFonts w:ascii="Trebuchet MS" w:hAnsi="Trebuchet MS" w:cstheme="minorHAnsi"/>
          <w:sz w:val="24"/>
          <w:szCs w:val="24"/>
        </w:rPr>
        <w:t xml:space="preserve">come </w:t>
      </w:r>
      <w:r w:rsidR="00260273" w:rsidRPr="007C5D83">
        <w:rPr>
          <w:rFonts w:ascii="Trebuchet MS" w:hAnsi="Trebuchet MS" w:cstheme="minorHAnsi"/>
          <w:sz w:val="24"/>
          <w:szCs w:val="24"/>
        </w:rPr>
        <w:t xml:space="preserve">veri </w:t>
      </w:r>
      <w:r w:rsidRPr="007C5D83">
        <w:rPr>
          <w:rFonts w:ascii="Trebuchet MS" w:hAnsi="Trebuchet MS" w:cstheme="minorHAnsi"/>
          <w:sz w:val="24"/>
          <w:szCs w:val="24"/>
        </w:rPr>
        <w:t>amici, decidendo di non avere aree segrete, conversazioni telefoniche, messaggi ecc.</w:t>
      </w:r>
      <w:r w:rsidR="00260273" w:rsidRPr="007C5D83">
        <w:rPr>
          <w:rFonts w:ascii="Trebuchet MS" w:hAnsi="Trebuchet MS" w:cstheme="minorHAnsi"/>
          <w:sz w:val="24"/>
          <w:szCs w:val="24"/>
        </w:rPr>
        <w:t>;</w:t>
      </w:r>
    </w:p>
    <w:p w14:paraId="6C2D5F77" w14:textId="61F1F15D" w:rsidR="000753DA" w:rsidRPr="007C5D83" w:rsidRDefault="00260273" w:rsidP="00260273">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 xml:space="preserve">Testimoniare insieme la tenerezza </w:t>
      </w:r>
      <w:r w:rsidR="000753DA" w:rsidRPr="007C5D83">
        <w:rPr>
          <w:rFonts w:ascii="Trebuchet MS" w:hAnsi="Trebuchet MS" w:cstheme="minorHAnsi"/>
          <w:sz w:val="24"/>
          <w:szCs w:val="24"/>
        </w:rPr>
        <w:t>verso i figli decidendo insieme quei “no” che spesso educano i figli all’ubbidienza ed a una sana crescita nelle relazioni umane;</w:t>
      </w:r>
    </w:p>
    <w:p w14:paraId="23B44807" w14:textId="06866622" w:rsidR="000753DA" w:rsidRPr="007C5D83" w:rsidRDefault="000753DA" w:rsidP="00260273">
      <w:pPr>
        <w:pStyle w:val="Paragrafoelenco"/>
        <w:numPr>
          <w:ilvl w:val="0"/>
          <w:numId w:val="9"/>
        </w:numPr>
        <w:jc w:val="both"/>
        <w:rPr>
          <w:rFonts w:ascii="Trebuchet MS" w:hAnsi="Trebuchet MS" w:cstheme="minorHAnsi"/>
          <w:sz w:val="24"/>
          <w:szCs w:val="24"/>
        </w:rPr>
      </w:pPr>
      <w:r w:rsidRPr="007C5D83">
        <w:rPr>
          <w:rFonts w:ascii="Trebuchet MS" w:hAnsi="Trebuchet MS" w:cstheme="minorHAnsi"/>
          <w:sz w:val="24"/>
          <w:szCs w:val="24"/>
        </w:rPr>
        <w:t>Evitare di sgridare i figli usando il verbo “essere”</w:t>
      </w:r>
      <w:r w:rsidR="00A848B3" w:rsidRPr="007C5D83">
        <w:rPr>
          <w:rFonts w:ascii="Trebuchet MS" w:hAnsi="Trebuchet MS" w:cstheme="minorHAnsi"/>
          <w:sz w:val="24"/>
          <w:szCs w:val="24"/>
        </w:rPr>
        <w:t>. Esempio: “T</w:t>
      </w:r>
      <w:r w:rsidRPr="007C5D83">
        <w:rPr>
          <w:rFonts w:ascii="Trebuchet MS" w:hAnsi="Trebuchet MS" w:cstheme="minorHAnsi"/>
          <w:sz w:val="24"/>
          <w:szCs w:val="24"/>
        </w:rPr>
        <w:t>u sei un cretino, un buono a nulla</w:t>
      </w:r>
      <w:r w:rsidR="00A848B3" w:rsidRPr="007C5D83">
        <w:rPr>
          <w:rFonts w:ascii="Trebuchet MS" w:hAnsi="Trebuchet MS" w:cstheme="minorHAnsi"/>
          <w:sz w:val="24"/>
          <w:szCs w:val="24"/>
        </w:rPr>
        <w:t xml:space="preserve">” ecc. </w:t>
      </w:r>
      <w:r w:rsidR="00260273" w:rsidRPr="007C5D83">
        <w:rPr>
          <w:rFonts w:ascii="Trebuchet MS" w:hAnsi="Trebuchet MS" w:cstheme="minorHAnsi"/>
          <w:sz w:val="24"/>
          <w:szCs w:val="24"/>
        </w:rPr>
        <w:t xml:space="preserve">, </w:t>
      </w:r>
      <w:r w:rsidRPr="007C5D83">
        <w:rPr>
          <w:rFonts w:ascii="Trebuchet MS" w:hAnsi="Trebuchet MS" w:cstheme="minorHAnsi"/>
          <w:sz w:val="24"/>
          <w:szCs w:val="24"/>
        </w:rPr>
        <w:t>per non ferirne l’autostima</w:t>
      </w:r>
      <w:r w:rsidR="00260273" w:rsidRPr="007C5D83">
        <w:rPr>
          <w:rFonts w:ascii="Trebuchet MS" w:hAnsi="Trebuchet MS" w:cstheme="minorHAnsi"/>
          <w:sz w:val="24"/>
          <w:szCs w:val="24"/>
        </w:rPr>
        <w:t>.</w:t>
      </w:r>
    </w:p>
    <w:p w14:paraId="4E08974D" w14:textId="54525EDF" w:rsidR="00F03A08" w:rsidRPr="007C5D83" w:rsidRDefault="00F03A08" w:rsidP="00F03A08">
      <w:pPr>
        <w:pStyle w:val="Paragrafoelenco"/>
        <w:ind w:left="1416"/>
        <w:jc w:val="both"/>
        <w:rPr>
          <w:rFonts w:ascii="Trebuchet MS" w:hAnsi="Trebuchet MS" w:cstheme="minorHAnsi"/>
          <w:sz w:val="24"/>
          <w:szCs w:val="24"/>
        </w:rPr>
      </w:pPr>
      <w:r w:rsidRPr="007C5D83">
        <w:rPr>
          <w:rFonts w:ascii="Trebuchet MS" w:hAnsi="Trebuchet MS" w:cstheme="minorHAnsi"/>
          <w:sz w:val="24"/>
          <w:szCs w:val="24"/>
        </w:rPr>
        <w:t xml:space="preserve">  </w:t>
      </w:r>
    </w:p>
    <w:p w14:paraId="75854032" w14:textId="43B91437" w:rsidR="00F03A08" w:rsidRPr="007C5D83" w:rsidRDefault="00F03A08" w:rsidP="00F03A08">
      <w:pPr>
        <w:pStyle w:val="Paragrafoelenco"/>
        <w:numPr>
          <w:ilvl w:val="0"/>
          <w:numId w:val="7"/>
        </w:numPr>
        <w:jc w:val="both"/>
        <w:rPr>
          <w:rFonts w:ascii="Trebuchet MS" w:hAnsi="Trebuchet MS" w:cstheme="minorHAnsi"/>
          <w:sz w:val="28"/>
          <w:szCs w:val="28"/>
        </w:rPr>
      </w:pPr>
      <w:r w:rsidRPr="007C5D83">
        <w:rPr>
          <w:rFonts w:ascii="Trebuchet MS" w:hAnsi="Trebuchet MS" w:cstheme="minorHAnsi"/>
          <w:sz w:val="28"/>
          <w:szCs w:val="28"/>
        </w:rPr>
        <w:t>La tenerezza sulle strade</w:t>
      </w:r>
    </w:p>
    <w:p w14:paraId="2E495C6C" w14:textId="55F2E6C0" w:rsidR="00260273" w:rsidRPr="007C5D83" w:rsidRDefault="00260273" w:rsidP="00260273">
      <w:pPr>
        <w:ind w:left="1416"/>
        <w:jc w:val="both"/>
        <w:rPr>
          <w:rFonts w:ascii="Trebuchet MS" w:hAnsi="Trebuchet MS" w:cstheme="minorHAnsi"/>
          <w:sz w:val="24"/>
          <w:szCs w:val="24"/>
        </w:rPr>
      </w:pPr>
      <w:r w:rsidRPr="007C5D83">
        <w:rPr>
          <w:rFonts w:ascii="Trebuchet MS" w:hAnsi="Trebuchet MS" w:cstheme="minorHAnsi"/>
          <w:sz w:val="24"/>
          <w:szCs w:val="24"/>
        </w:rPr>
        <w:t>Scegliamo come gruppo uno o più segni concreti che rendano visibile la tenerezza come cura amorevole della terra e delle persone; alcuni esempi:</w:t>
      </w:r>
    </w:p>
    <w:p w14:paraId="628B3F58" w14:textId="21C5E49E" w:rsidR="00260273" w:rsidRPr="007C5D83" w:rsidRDefault="00260273" w:rsidP="00260273">
      <w:pPr>
        <w:pStyle w:val="Paragrafoelenco"/>
        <w:numPr>
          <w:ilvl w:val="0"/>
          <w:numId w:val="10"/>
        </w:numPr>
        <w:jc w:val="both"/>
        <w:rPr>
          <w:rFonts w:ascii="Trebuchet MS" w:hAnsi="Trebuchet MS" w:cstheme="minorHAnsi"/>
          <w:sz w:val="24"/>
          <w:szCs w:val="24"/>
        </w:rPr>
      </w:pPr>
      <w:r w:rsidRPr="007C5D83">
        <w:rPr>
          <w:rFonts w:ascii="Trebuchet MS" w:hAnsi="Trebuchet MS" w:cstheme="minorHAnsi"/>
          <w:sz w:val="24"/>
          <w:szCs w:val="24"/>
        </w:rPr>
        <w:lastRenderedPageBreak/>
        <w:t>L’adozione di un luogo abbandonato del proprio quartiere, come una piazza, una strada, contribuendo a renderlo di nuovo vivibile e accogliente;</w:t>
      </w:r>
    </w:p>
    <w:p w14:paraId="767A2DCE" w14:textId="1C3712F5" w:rsidR="00C40959" w:rsidRPr="007C5D83" w:rsidRDefault="00260273" w:rsidP="00C40959">
      <w:pPr>
        <w:pStyle w:val="Paragrafoelenco"/>
        <w:numPr>
          <w:ilvl w:val="0"/>
          <w:numId w:val="10"/>
        </w:numPr>
        <w:jc w:val="both"/>
        <w:rPr>
          <w:rFonts w:ascii="Trebuchet MS" w:hAnsi="Trebuchet MS" w:cstheme="minorHAnsi"/>
          <w:sz w:val="24"/>
          <w:szCs w:val="24"/>
        </w:rPr>
      </w:pPr>
      <w:r w:rsidRPr="007C5D83">
        <w:rPr>
          <w:rFonts w:ascii="Trebuchet MS" w:hAnsi="Trebuchet MS" w:cstheme="minorHAnsi"/>
          <w:sz w:val="24"/>
          <w:szCs w:val="24"/>
        </w:rPr>
        <w:t>La compagnia costante di persone e famiglie in situazione di solitudine e disagio sociale o economiche, impegnandoci all’accoglienza, all’ascolto e alla capacità di affrontare le difficoltà;</w:t>
      </w:r>
    </w:p>
    <w:p w14:paraId="75103152" w14:textId="2FBFEF48" w:rsidR="00C40959" w:rsidRPr="007C5D83" w:rsidRDefault="00C40959" w:rsidP="00260273">
      <w:pPr>
        <w:pStyle w:val="Paragrafoelenco"/>
        <w:numPr>
          <w:ilvl w:val="0"/>
          <w:numId w:val="10"/>
        </w:numPr>
        <w:jc w:val="both"/>
        <w:rPr>
          <w:rFonts w:ascii="Trebuchet MS" w:hAnsi="Trebuchet MS" w:cstheme="minorHAnsi"/>
          <w:sz w:val="24"/>
          <w:szCs w:val="24"/>
        </w:rPr>
      </w:pPr>
      <w:r w:rsidRPr="007C5D83">
        <w:rPr>
          <w:rFonts w:ascii="Trebuchet MS" w:hAnsi="Trebuchet MS" w:cstheme="minorHAnsi"/>
          <w:sz w:val="24"/>
          <w:szCs w:val="24"/>
        </w:rPr>
        <w:t>L’accompagnamento e la cura delle persone che attraversano snodi decisivi della propria vita: fidanzati, coppie dei primi anni di vita…</w:t>
      </w:r>
    </w:p>
    <w:p w14:paraId="76918189" w14:textId="4F6B57ED" w:rsidR="00801031" w:rsidRDefault="00801031" w:rsidP="00260273">
      <w:pPr>
        <w:ind w:left="9204"/>
        <w:jc w:val="both"/>
        <w:rPr>
          <w:rFonts w:cstheme="minorHAnsi"/>
        </w:rPr>
      </w:pPr>
    </w:p>
    <w:sectPr w:rsidR="00801031" w:rsidSect="007C5D83">
      <w:footerReference w:type="default" r:id="rId7"/>
      <w:pgSz w:w="11906" w:h="16838"/>
      <w:pgMar w:top="709" w:right="1134" w:bottom="1134" w:left="1134" w:header="708" w:footer="1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735D1" w14:textId="77777777" w:rsidR="006C4379" w:rsidRDefault="006C4379" w:rsidP="00D02164">
      <w:pPr>
        <w:spacing w:after="0" w:line="240" w:lineRule="auto"/>
      </w:pPr>
      <w:r>
        <w:separator/>
      </w:r>
    </w:p>
  </w:endnote>
  <w:endnote w:type="continuationSeparator" w:id="0">
    <w:p w14:paraId="7153DCAB" w14:textId="77777777" w:rsidR="006C4379" w:rsidRDefault="006C4379" w:rsidP="00D0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1416"/>
      <w:docPartObj>
        <w:docPartGallery w:val="Page Numbers (Bottom of Page)"/>
        <w:docPartUnique/>
      </w:docPartObj>
    </w:sdtPr>
    <w:sdtEndPr>
      <w:rPr>
        <w:i/>
      </w:rPr>
    </w:sdtEndPr>
    <w:sdtContent>
      <w:p w14:paraId="0CADB434" w14:textId="77777777" w:rsidR="00D02164" w:rsidRPr="007C5D83" w:rsidRDefault="00D02164">
        <w:pPr>
          <w:pStyle w:val="Pidipagina"/>
          <w:jc w:val="center"/>
          <w:rPr>
            <w:sz w:val="12"/>
            <w:szCs w:val="12"/>
          </w:rPr>
        </w:pPr>
      </w:p>
      <w:p w14:paraId="1857B761" w14:textId="7EE6D3AD" w:rsidR="00D02164" w:rsidRPr="00D02164" w:rsidRDefault="00D02164">
        <w:pPr>
          <w:pStyle w:val="Pidipagina"/>
          <w:jc w:val="center"/>
          <w:rPr>
            <w:i/>
          </w:rPr>
        </w:pPr>
        <w:r w:rsidRPr="00D02164">
          <w:rPr>
            <w:i/>
          </w:rPr>
          <w:fldChar w:fldCharType="begin"/>
        </w:r>
        <w:r w:rsidRPr="00D02164">
          <w:rPr>
            <w:i/>
          </w:rPr>
          <w:instrText>PAGE   \* MERGEFORMAT</w:instrText>
        </w:r>
        <w:r w:rsidRPr="00D02164">
          <w:rPr>
            <w:i/>
          </w:rPr>
          <w:fldChar w:fldCharType="separate"/>
        </w:r>
        <w:r w:rsidR="000B3C1E">
          <w:rPr>
            <w:i/>
            <w:noProof/>
          </w:rPr>
          <w:t>1</w:t>
        </w:r>
        <w:r w:rsidRPr="00D02164">
          <w:rPr>
            <w:i/>
          </w:rPr>
          <w:fldChar w:fldCharType="end"/>
        </w:r>
        <w:r w:rsidRPr="00D02164">
          <w:rPr>
            <w:i/>
          </w:rPr>
          <w:t xml:space="preserve"> di </w:t>
        </w:r>
        <w:r w:rsidRPr="00D02164">
          <w:rPr>
            <w:i/>
          </w:rPr>
          <w:fldChar w:fldCharType="begin"/>
        </w:r>
        <w:r w:rsidRPr="00D02164">
          <w:rPr>
            <w:i/>
          </w:rPr>
          <w:instrText xml:space="preserve"> NUMPAGES   \* MERGEFORMAT </w:instrText>
        </w:r>
        <w:r w:rsidRPr="00D02164">
          <w:rPr>
            <w:i/>
          </w:rPr>
          <w:fldChar w:fldCharType="separate"/>
        </w:r>
        <w:r w:rsidR="000B3C1E">
          <w:rPr>
            <w:i/>
            <w:noProof/>
          </w:rPr>
          <w:t>2</w:t>
        </w:r>
        <w:r w:rsidRPr="00D02164">
          <w:rPr>
            <w:i/>
          </w:rPr>
          <w:fldChar w:fldCharType="end"/>
        </w:r>
      </w:p>
    </w:sdtContent>
  </w:sdt>
  <w:p w14:paraId="38E67C05" w14:textId="77777777" w:rsidR="00D02164" w:rsidRDefault="00D021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DEE3D" w14:textId="77777777" w:rsidR="006C4379" w:rsidRDefault="006C4379" w:rsidP="00D02164">
      <w:pPr>
        <w:spacing w:after="0" w:line="240" w:lineRule="auto"/>
      </w:pPr>
      <w:r>
        <w:separator/>
      </w:r>
    </w:p>
  </w:footnote>
  <w:footnote w:type="continuationSeparator" w:id="0">
    <w:p w14:paraId="7860BA87" w14:textId="77777777" w:rsidR="006C4379" w:rsidRDefault="006C4379" w:rsidP="00D02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49F1"/>
    <w:multiLevelType w:val="hybridMultilevel"/>
    <w:tmpl w:val="E7986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09039C"/>
    <w:multiLevelType w:val="hybridMultilevel"/>
    <w:tmpl w:val="673AB92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 w15:restartNumberingAfterBreak="0">
    <w:nsid w:val="3CED0D86"/>
    <w:multiLevelType w:val="hybridMultilevel"/>
    <w:tmpl w:val="01C09D5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3F380A06"/>
    <w:multiLevelType w:val="hybridMultilevel"/>
    <w:tmpl w:val="8C400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C40447"/>
    <w:multiLevelType w:val="multilevel"/>
    <w:tmpl w:val="772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A0C50"/>
    <w:multiLevelType w:val="hybridMultilevel"/>
    <w:tmpl w:val="3C40B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D146FA"/>
    <w:multiLevelType w:val="hybridMultilevel"/>
    <w:tmpl w:val="AF8ABA7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CE8769C"/>
    <w:multiLevelType w:val="hybridMultilevel"/>
    <w:tmpl w:val="E00CBC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39177A"/>
    <w:multiLevelType w:val="hybridMultilevel"/>
    <w:tmpl w:val="BFACE41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9A32AA"/>
    <w:multiLevelType w:val="hybridMultilevel"/>
    <w:tmpl w:val="E0D6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0"/>
  </w:num>
  <w:num w:numId="6">
    <w:abstractNumId w:val="3"/>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B6"/>
    <w:rsid w:val="00001A3D"/>
    <w:rsid w:val="000730D9"/>
    <w:rsid w:val="000753DA"/>
    <w:rsid w:val="000B3C1E"/>
    <w:rsid w:val="000E19B1"/>
    <w:rsid w:val="00113D83"/>
    <w:rsid w:val="00120BE0"/>
    <w:rsid w:val="0015192D"/>
    <w:rsid w:val="001704FB"/>
    <w:rsid w:val="001B6768"/>
    <w:rsid w:val="002413F9"/>
    <w:rsid w:val="00245E24"/>
    <w:rsid w:val="00255561"/>
    <w:rsid w:val="00260273"/>
    <w:rsid w:val="002A0BE5"/>
    <w:rsid w:val="003315E1"/>
    <w:rsid w:val="003A2C46"/>
    <w:rsid w:val="003B3312"/>
    <w:rsid w:val="00462DDD"/>
    <w:rsid w:val="00663E96"/>
    <w:rsid w:val="0068077E"/>
    <w:rsid w:val="006C4379"/>
    <w:rsid w:val="006C64A4"/>
    <w:rsid w:val="007204EA"/>
    <w:rsid w:val="00753C6C"/>
    <w:rsid w:val="00797997"/>
    <w:rsid w:val="007C5D83"/>
    <w:rsid w:val="007E68E5"/>
    <w:rsid w:val="00801031"/>
    <w:rsid w:val="008067D3"/>
    <w:rsid w:val="008C6141"/>
    <w:rsid w:val="009204CD"/>
    <w:rsid w:val="009A4AB6"/>
    <w:rsid w:val="00A848B3"/>
    <w:rsid w:val="00AF05AF"/>
    <w:rsid w:val="00B114C5"/>
    <w:rsid w:val="00BF3EBC"/>
    <w:rsid w:val="00C40959"/>
    <w:rsid w:val="00CA76E7"/>
    <w:rsid w:val="00CB770F"/>
    <w:rsid w:val="00CF2EAA"/>
    <w:rsid w:val="00D02164"/>
    <w:rsid w:val="00D30634"/>
    <w:rsid w:val="00DD6D7C"/>
    <w:rsid w:val="00E36D43"/>
    <w:rsid w:val="00EF212E"/>
    <w:rsid w:val="00F03A08"/>
    <w:rsid w:val="00F7045C"/>
    <w:rsid w:val="00FB5D5E"/>
    <w:rsid w:val="00FD0704"/>
    <w:rsid w:val="00FD6E77"/>
    <w:rsid w:val="00FE4FB6"/>
    <w:rsid w:val="00FF7F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68AAD"/>
  <w15:docId w15:val="{B2A7F930-7C3E-41BD-AFA7-FCEABCE0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4FB6"/>
  </w:style>
  <w:style w:type="paragraph" w:styleId="Titolo1">
    <w:name w:val="heading 1"/>
    <w:basedOn w:val="Normale"/>
    <w:next w:val="Normale"/>
    <w:link w:val="Titolo1Carattere"/>
    <w:uiPriority w:val="9"/>
    <w:qFormat/>
    <w:rsid w:val="002555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E4F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E4FB6"/>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FE4FB6"/>
    <w:pPr>
      <w:ind w:left="720"/>
      <w:contextualSpacing/>
    </w:pPr>
  </w:style>
  <w:style w:type="character" w:customStyle="1" w:styleId="Titolo1Carattere">
    <w:name w:val="Titolo 1 Carattere"/>
    <w:basedOn w:val="Carpredefinitoparagrafo"/>
    <w:link w:val="Titolo1"/>
    <w:uiPriority w:val="9"/>
    <w:rsid w:val="00255561"/>
    <w:rPr>
      <w:rFonts w:asciiTheme="majorHAnsi" w:eastAsiaTheme="majorEastAsia" w:hAnsiTheme="majorHAnsi" w:cstheme="majorBidi"/>
      <w:color w:val="2F5496" w:themeColor="accent1" w:themeShade="BF"/>
      <w:sz w:val="32"/>
      <w:szCs w:val="32"/>
    </w:rPr>
  </w:style>
  <w:style w:type="character" w:customStyle="1" w:styleId="s1">
    <w:name w:val="s1"/>
    <w:basedOn w:val="Carpredefinitoparagrafo"/>
    <w:rsid w:val="00001A3D"/>
  </w:style>
  <w:style w:type="character" w:customStyle="1" w:styleId="s2">
    <w:name w:val="s2"/>
    <w:basedOn w:val="Carpredefinitoparagrafo"/>
    <w:rsid w:val="00001A3D"/>
  </w:style>
  <w:style w:type="character" w:styleId="Enfasicorsivo">
    <w:name w:val="Emphasis"/>
    <w:basedOn w:val="Carpredefinitoparagrafo"/>
    <w:uiPriority w:val="20"/>
    <w:qFormat/>
    <w:rsid w:val="008C6141"/>
    <w:rPr>
      <w:i/>
      <w:iCs/>
    </w:rPr>
  </w:style>
  <w:style w:type="table" w:styleId="Grigliatabella">
    <w:name w:val="Table Grid"/>
    <w:basedOn w:val="Tabellanormale"/>
    <w:uiPriority w:val="39"/>
    <w:rsid w:val="00075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21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2164"/>
  </w:style>
  <w:style w:type="paragraph" w:styleId="Pidipagina">
    <w:name w:val="footer"/>
    <w:basedOn w:val="Normale"/>
    <w:link w:val="PidipaginaCarattere"/>
    <w:uiPriority w:val="99"/>
    <w:unhideWhenUsed/>
    <w:rsid w:val="00D021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351885">
      <w:bodyDiv w:val="1"/>
      <w:marLeft w:val="0"/>
      <w:marRight w:val="0"/>
      <w:marTop w:val="0"/>
      <w:marBottom w:val="0"/>
      <w:divBdr>
        <w:top w:val="none" w:sz="0" w:space="0" w:color="auto"/>
        <w:left w:val="none" w:sz="0" w:space="0" w:color="auto"/>
        <w:bottom w:val="none" w:sz="0" w:space="0" w:color="auto"/>
        <w:right w:val="none" w:sz="0" w:space="0" w:color="auto"/>
      </w:divBdr>
      <w:divsChild>
        <w:div w:id="2009089536">
          <w:marLeft w:val="0"/>
          <w:marRight w:val="0"/>
          <w:marTop w:val="0"/>
          <w:marBottom w:val="0"/>
          <w:divBdr>
            <w:top w:val="none" w:sz="0" w:space="0" w:color="auto"/>
            <w:left w:val="none" w:sz="0" w:space="0" w:color="auto"/>
            <w:bottom w:val="none" w:sz="0" w:space="0" w:color="auto"/>
            <w:right w:val="none" w:sz="0" w:space="0" w:color="auto"/>
          </w:divBdr>
        </w:div>
        <w:div w:id="187259498">
          <w:marLeft w:val="0"/>
          <w:marRight w:val="0"/>
          <w:marTop w:val="0"/>
          <w:marBottom w:val="0"/>
          <w:divBdr>
            <w:top w:val="none" w:sz="0" w:space="0" w:color="auto"/>
            <w:left w:val="none" w:sz="0" w:space="0" w:color="auto"/>
            <w:bottom w:val="none" w:sz="0" w:space="0" w:color="auto"/>
            <w:right w:val="none" w:sz="0" w:space="0" w:color="auto"/>
          </w:divBdr>
        </w:div>
      </w:divsChild>
    </w:div>
    <w:div w:id="1074429146">
      <w:bodyDiv w:val="1"/>
      <w:marLeft w:val="0"/>
      <w:marRight w:val="0"/>
      <w:marTop w:val="0"/>
      <w:marBottom w:val="0"/>
      <w:divBdr>
        <w:top w:val="none" w:sz="0" w:space="0" w:color="auto"/>
        <w:left w:val="none" w:sz="0" w:space="0" w:color="auto"/>
        <w:bottom w:val="none" w:sz="0" w:space="0" w:color="auto"/>
        <w:right w:val="none" w:sz="0" w:space="0" w:color="auto"/>
      </w:divBdr>
    </w:div>
    <w:div w:id="151479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1356</Words>
  <Characters>7731</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gelonese</dc:creator>
  <cp:keywords/>
  <dc:description/>
  <cp:lastModifiedBy>Lorenzo Di Renzo</cp:lastModifiedBy>
  <cp:revision>13</cp:revision>
  <cp:lastPrinted>2020-09-11T08:43:00Z</cp:lastPrinted>
  <dcterms:created xsi:type="dcterms:W3CDTF">2020-01-29T21:45:00Z</dcterms:created>
  <dcterms:modified xsi:type="dcterms:W3CDTF">2020-09-11T08:43:00Z</dcterms:modified>
</cp:coreProperties>
</file>