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06" w:rsidRDefault="005D2F05">
      <w:pPr>
        <w:spacing w:before="70"/>
        <w:ind w:left="2702" w:right="2720"/>
        <w:jc w:val="center"/>
        <w:rPr>
          <w:b/>
          <w:sz w:val="32"/>
        </w:rPr>
      </w:pPr>
      <w:r>
        <w:rPr>
          <w:b/>
          <w:sz w:val="32"/>
        </w:rPr>
        <w:t>SCHEDA ANIMATORE - QUINTA TAPPA</w:t>
      </w:r>
    </w:p>
    <w:p w:rsidR="002C1606" w:rsidRDefault="005D2F05">
      <w:pPr>
        <w:pStyle w:val="Titolo"/>
      </w:pPr>
      <w:r>
        <w:t>MANGIARE</w:t>
      </w:r>
    </w:p>
    <w:p w:rsidR="002C1606" w:rsidRDefault="005D2F05">
      <w:pPr>
        <w:pStyle w:val="Corpotesto"/>
        <w:spacing w:before="301" w:line="244" w:lineRule="auto"/>
        <w:ind w:right="116"/>
        <w:jc w:val="both"/>
      </w:pPr>
      <w:r>
        <w:t>La scheda animatore propone una sintesi dei contenuti e delle proposte della tappa. All’animatore spetta il compito di scegliere il percorso e individuare le proposte più adatte in base alle esigenze del proprio gruppo.</w:t>
      </w:r>
    </w:p>
    <w:p w:rsidR="002C1606" w:rsidRDefault="002C1606">
      <w:pPr>
        <w:pStyle w:val="Corpotesto"/>
        <w:spacing w:before="9"/>
        <w:ind w:left="0"/>
      </w:pPr>
    </w:p>
    <w:p w:rsidR="002C1606" w:rsidRDefault="00842AA1">
      <w:pPr>
        <w:pStyle w:val="Titolo1"/>
        <w:spacing w:before="1"/>
        <w:ind w:left="2702" w:right="2715"/>
        <w:jc w:val="center"/>
      </w:pPr>
      <w:r>
        <w:t>SOMMARIETTO</w:t>
      </w:r>
    </w:p>
    <w:p w:rsidR="002C1606" w:rsidRDefault="005D2F05">
      <w:pPr>
        <w:spacing w:before="6" w:line="244" w:lineRule="auto"/>
        <w:ind w:left="107" w:right="109"/>
        <w:jc w:val="both"/>
        <w:rPr>
          <w:i/>
          <w:sz w:val="24"/>
        </w:rPr>
      </w:pPr>
      <w:r>
        <w:rPr>
          <w:i/>
          <w:sz w:val="24"/>
        </w:rPr>
        <w:t xml:space="preserve">In molte occasioni Gesù </w:t>
      </w:r>
      <w:r>
        <w:rPr>
          <w:b/>
          <w:i/>
          <w:sz w:val="24"/>
        </w:rPr>
        <w:t xml:space="preserve">mangia </w:t>
      </w:r>
      <w:r>
        <w:rPr>
          <w:i/>
          <w:sz w:val="24"/>
        </w:rPr>
        <w:t>con i discepoli, addirittura con la folla e valorizza così questa esperienza del tutto umana, di nutrimento, di convivialità, di comunione. La Chiesa è corpo del Signore, l’Eucaristia è corpo del Signore: mangiando il corpo di Gesù i cristiani diventano suo corpo, comunità dove le differenze sono ricchezza, dove non c’è spazio per divisioni, gelosie e invidie.</w:t>
      </w:r>
    </w:p>
    <w:p w:rsidR="002C1606" w:rsidRDefault="002C1606">
      <w:pPr>
        <w:pStyle w:val="Corpotesto"/>
        <w:spacing w:before="0"/>
        <w:ind w:left="0"/>
        <w:rPr>
          <w:i/>
          <w:sz w:val="25"/>
        </w:rPr>
      </w:pPr>
    </w:p>
    <w:p w:rsidR="002C1606" w:rsidRDefault="005D2F05">
      <w:pPr>
        <w:pStyle w:val="Titolo1"/>
        <w:ind w:left="2702" w:right="2717"/>
        <w:jc w:val="center"/>
      </w:pPr>
      <w:r>
        <w:t>PREGHIERA INIZIALE</w:t>
      </w:r>
    </w:p>
    <w:p w:rsidR="002C1606" w:rsidRDefault="005D2F05">
      <w:pPr>
        <w:pStyle w:val="Corpotesto"/>
        <w:jc w:val="both"/>
      </w:pPr>
      <w:r>
        <w:t>La preghiera pro</w:t>
      </w:r>
      <w:r w:rsidR="00DD3288">
        <w:t>posta nasce dall’ascolto della Parola, ricorda che il Signore è sempre con noi e si fa nostro compagno nel cammi</w:t>
      </w:r>
      <w:r w:rsidR="00305840">
        <w:t>no. Saremo sempre</w:t>
      </w:r>
      <w:r w:rsidR="00DD3288">
        <w:t xml:space="preserve"> sfamati dal suo pane</w:t>
      </w:r>
      <w:r w:rsidR="00305840">
        <w:t xml:space="preserve"> “custodito per noi” e dal suo vino che “rinfranca”.</w:t>
      </w:r>
    </w:p>
    <w:p w:rsidR="002C1606" w:rsidRDefault="002C1606">
      <w:pPr>
        <w:pStyle w:val="Corpotesto"/>
        <w:spacing w:before="0"/>
        <w:ind w:left="0"/>
        <w:rPr>
          <w:sz w:val="20"/>
        </w:rPr>
      </w:pPr>
    </w:p>
    <w:p w:rsidR="002C1606" w:rsidRDefault="005D2F05">
      <w:pPr>
        <w:pStyle w:val="Titolo1"/>
        <w:spacing w:before="101"/>
        <w:ind w:left="2702" w:right="2710"/>
        <w:jc w:val="center"/>
      </w:pPr>
      <w:r>
        <w:t>LA VITA SI RACCONTA</w:t>
      </w:r>
    </w:p>
    <w:p w:rsidR="00DD3288" w:rsidRDefault="00DD3288" w:rsidP="00012F7A">
      <w:pPr>
        <w:pStyle w:val="Corpotesto"/>
        <w:spacing w:line="244" w:lineRule="auto"/>
        <w:ind w:right="149"/>
        <w:jc w:val="both"/>
      </w:pPr>
    </w:p>
    <w:p w:rsidR="002C1606" w:rsidRDefault="005D2F05" w:rsidP="00012F7A">
      <w:pPr>
        <w:pStyle w:val="Corpotesto"/>
        <w:spacing w:line="244" w:lineRule="auto"/>
        <w:ind w:right="149"/>
        <w:jc w:val="both"/>
      </w:pPr>
      <w:r>
        <w:t>I temi toccati nella tappa sono la convivialità, il mangiare insieme, la condivisione, la fraternità. Si mette in risalto anche il valore del cibo e la necessità della sua distribuzione per tutti. Di conseguenza, emergono altri temi come lo spreco alimentare, il rispetto dei cicli della natura, la biodiversità, il disordine alimentare.</w:t>
      </w:r>
    </w:p>
    <w:p w:rsidR="002C1606" w:rsidRDefault="005D2F05" w:rsidP="00012F7A">
      <w:pPr>
        <w:pStyle w:val="Corpotesto"/>
        <w:spacing w:before="4" w:line="244" w:lineRule="auto"/>
        <w:ind w:right="204"/>
        <w:jc w:val="both"/>
      </w:pPr>
      <w:r>
        <w:rPr>
          <w:b/>
        </w:rPr>
        <w:t xml:space="preserve">L’Eucaristia </w:t>
      </w:r>
      <w:r>
        <w:t>fa la chiesa e la chiesa fa l’Eucaristia. La moltiplicazione dei pani è un anticipo/segno/rimando all’Eucaristia nella quale Cristo si dona nel suo vero corpo. Nell’Eucaristia manifestiamo di essere il corpo di Cristo.</w:t>
      </w:r>
    </w:p>
    <w:p w:rsidR="002C1606" w:rsidRDefault="002C1606">
      <w:pPr>
        <w:pStyle w:val="Corpotesto"/>
        <w:spacing w:before="9"/>
        <w:ind w:left="0"/>
      </w:pPr>
    </w:p>
    <w:p w:rsidR="002C1606" w:rsidRDefault="005D2F05">
      <w:pPr>
        <w:pStyle w:val="Titolo1"/>
        <w:jc w:val="both"/>
      </w:pPr>
      <w:r>
        <w:t>Nel taccuino: banchetto o pausa pranzo?</w:t>
      </w:r>
    </w:p>
    <w:p w:rsidR="002C1606" w:rsidRDefault="005D2F05">
      <w:pPr>
        <w:pStyle w:val="Corpotesto"/>
        <w:spacing w:line="244" w:lineRule="auto"/>
        <w:ind w:right="110"/>
        <w:jc w:val="both"/>
      </w:pPr>
      <w:r>
        <w:t xml:space="preserve">L’animatore presenta il filmato tratto dal film di Massimo </w:t>
      </w:r>
      <w:proofErr w:type="spellStart"/>
      <w:r>
        <w:t>Troisi</w:t>
      </w:r>
      <w:proofErr w:type="spellEnd"/>
      <w:r>
        <w:t xml:space="preserve">: “Scusate il ritardo”. </w:t>
      </w:r>
      <w:hyperlink r:id="rId4">
        <w:r>
          <w:rPr>
            <w:color w:val="1154CC"/>
            <w:u w:val="single" w:color="1154CC"/>
          </w:rPr>
          <w:t>https://www.youtube.com/watch?v=U6w1nQq5Msg</w:t>
        </w:r>
      </w:hyperlink>
    </w:p>
    <w:p w:rsidR="002C1606" w:rsidRDefault="005D2F05">
      <w:pPr>
        <w:pStyle w:val="Corpotesto"/>
        <w:spacing w:before="2" w:line="244" w:lineRule="auto"/>
        <w:ind w:right="109"/>
        <w:jc w:val="both"/>
      </w:pPr>
      <w:r>
        <w:t xml:space="preserve">L’animatore fa emergere come i membri del gruppo sperimentano i temi dell’ospitalità e del mangiare insieme come occasione di dialogo, in antitesi alla diffusa abitudine di consumarli in solitudine, anche in famiglia, presi dal televisore o assorti dallo </w:t>
      </w:r>
      <w:proofErr w:type="spellStart"/>
      <w:r>
        <w:t>smartphone</w:t>
      </w:r>
      <w:proofErr w:type="spellEnd"/>
      <w:r>
        <w:t>. Su questi temi ciascuno potrà redigere il proprio taccuino personale.</w:t>
      </w:r>
    </w:p>
    <w:p w:rsidR="002C1606" w:rsidRDefault="005D2F05">
      <w:pPr>
        <w:pStyle w:val="Corpotesto"/>
        <w:spacing w:before="4"/>
        <w:jc w:val="both"/>
      </w:pPr>
      <w:r>
        <w:t>Il lavoro sul taccuino continua nell’esercizio di laicità.</w:t>
      </w:r>
    </w:p>
    <w:p w:rsidR="002C1606" w:rsidRDefault="002C1606">
      <w:pPr>
        <w:pStyle w:val="Corpotesto"/>
        <w:spacing w:before="1"/>
        <w:ind w:left="0"/>
        <w:rPr>
          <w:sz w:val="25"/>
        </w:rPr>
      </w:pPr>
    </w:p>
    <w:p w:rsidR="002C1606" w:rsidRDefault="005D2F05">
      <w:pPr>
        <w:pStyle w:val="Titolo1"/>
        <w:jc w:val="both"/>
      </w:pPr>
      <w:r>
        <w:t>In gioco: La prova del cuoco (con avanzi)</w:t>
      </w:r>
    </w:p>
    <w:p w:rsidR="002C1606" w:rsidRDefault="005D2F05">
      <w:pPr>
        <w:pStyle w:val="Corpotesto"/>
        <w:spacing w:line="244" w:lineRule="auto"/>
        <w:ind w:right="110"/>
        <w:jc w:val="both"/>
      </w:pPr>
      <w:r>
        <w:t>L’animatore può ispirarsi al format della gara della “Prova del cuoco” o ad altre trasmissioni culinarie per presentare in forma di gioco e con leggerezza la capacità di recuperare, con creatività, cibi che andrebbero sprecati, attingendo anche dalle esperienze personali dei componenti del gruppo.</w:t>
      </w:r>
    </w:p>
    <w:p w:rsidR="002C1606" w:rsidRDefault="005D2F05">
      <w:pPr>
        <w:pStyle w:val="Corpotesto"/>
        <w:spacing w:before="4" w:line="244" w:lineRule="auto"/>
        <w:ind w:right="112"/>
        <w:jc w:val="both"/>
      </w:pPr>
      <w:r>
        <w:t>L’animatore mostra (con immagini o “dal vivo”) alcuni alimenti che spesso vanno sprecati (accogliendo anche suggerimenti dal gruppo su altre tipologie di alimenti) e poi invita i componenti (singolarmente o dividendoli in piccoli gruppi) ad inventare (o recuperare dai loro ricordi) ricette per il loro riutilizzo</w:t>
      </w:r>
    </w:p>
    <w:p w:rsidR="002C1606" w:rsidRDefault="005D2F05">
      <w:pPr>
        <w:pStyle w:val="Corpotesto"/>
        <w:spacing w:before="4" w:line="244" w:lineRule="auto"/>
        <w:ind w:right="117"/>
        <w:jc w:val="both"/>
      </w:pPr>
      <w:r>
        <w:t xml:space="preserve">Ci si può anche incontrare a casa di qualcuno. </w:t>
      </w:r>
      <w:proofErr w:type="gramStart"/>
      <w:r>
        <w:t>portando</w:t>
      </w:r>
      <w:proofErr w:type="gramEnd"/>
      <w:r>
        <w:t xml:space="preserve"> i cibi avanzati per sperimentare quelle ricette, cucinarle e mangiarle insieme.</w:t>
      </w:r>
    </w:p>
    <w:p w:rsidR="002C1606" w:rsidRDefault="002C1606">
      <w:pPr>
        <w:pStyle w:val="Corpotesto"/>
        <w:spacing w:before="8"/>
        <w:ind w:left="0"/>
      </w:pPr>
    </w:p>
    <w:p w:rsidR="002C1606" w:rsidRDefault="005D2F05">
      <w:pPr>
        <w:pStyle w:val="Titolo1"/>
      </w:pPr>
      <w:r>
        <w:t>Allo specchio: Facciamo la spesa</w:t>
      </w:r>
    </w:p>
    <w:p w:rsidR="002C1606" w:rsidRDefault="005D2F05">
      <w:pPr>
        <w:pStyle w:val="Corpotesto"/>
        <w:spacing w:line="244" w:lineRule="auto"/>
        <w:ind w:right="3337"/>
      </w:pPr>
      <w:r>
        <w:t xml:space="preserve">Il filmato illustra un’esperienza di coltivazioni di cereali tipiche locali </w:t>
      </w:r>
      <w:hyperlink r:id="rId5">
        <w:r>
          <w:rPr>
            <w:color w:val="1154CC"/>
            <w:u w:val="single" w:color="1154CC"/>
          </w:rPr>
          <w:t>https://www.youtube.com/watch?v=qUyK5FyRvKs</w:t>
        </w:r>
      </w:hyperlink>
    </w:p>
    <w:p w:rsidR="002C1606" w:rsidRDefault="005D2F05">
      <w:pPr>
        <w:pStyle w:val="Corpotesto"/>
        <w:spacing w:before="2" w:line="244" w:lineRule="auto"/>
        <w:ind w:right="1511"/>
      </w:pPr>
      <w:r>
        <w:t xml:space="preserve">In alternativa può essere utilizzato un altro filmato, più lungo, sulla stessa esperienza: </w:t>
      </w:r>
      <w:hyperlink r:id="rId6">
        <w:r>
          <w:rPr>
            <w:color w:val="1154CC"/>
            <w:u w:val="single" w:color="1154CC"/>
          </w:rPr>
          <w:t>https://www.youtube.com/watch?v=a6Y1g7xQC_8&amp;t=1s</w:t>
        </w:r>
      </w:hyperlink>
    </w:p>
    <w:p w:rsidR="002C1606" w:rsidRDefault="002C1606">
      <w:pPr>
        <w:spacing w:line="244" w:lineRule="auto"/>
        <w:sectPr w:rsidR="002C1606">
          <w:type w:val="continuous"/>
          <w:pgSz w:w="11920" w:h="16860"/>
          <w:pgMar w:top="500" w:right="460" w:bottom="280" w:left="460" w:header="720" w:footer="720" w:gutter="0"/>
          <w:cols w:space="720"/>
        </w:sectPr>
      </w:pPr>
    </w:p>
    <w:p w:rsidR="002C1606" w:rsidRDefault="005D2F05">
      <w:pPr>
        <w:pStyle w:val="Corpotesto"/>
        <w:spacing w:before="70" w:line="244" w:lineRule="auto"/>
        <w:ind w:right="1094"/>
      </w:pPr>
      <w:r>
        <w:lastRenderedPageBreak/>
        <w:t>A partire da questa testimonianza, l’animatore può far emergere spunti di riflessione sulle abitudini di consumo dei componenti del gruppo</w:t>
      </w:r>
    </w:p>
    <w:p w:rsidR="002C1606" w:rsidRDefault="002C1606">
      <w:pPr>
        <w:pStyle w:val="Corpotesto"/>
        <w:spacing w:before="0"/>
        <w:ind w:left="0"/>
        <w:rPr>
          <w:sz w:val="20"/>
        </w:rPr>
      </w:pPr>
    </w:p>
    <w:p w:rsidR="002C1606" w:rsidRDefault="002C1606">
      <w:pPr>
        <w:pStyle w:val="Corpotesto"/>
        <w:spacing w:before="8"/>
        <w:ind w:left="0"/>
        <w:rPr>
          <w:sz w:val="20"/>
        </w:rPr>
      </w:pPr>
    </w:p>
    <w:p w:rsidR="002C1606" w:rsidRDefault="005D2F05">
      <w:pPr>
        <w:pStyle w:val="Titolo1"/>
        <w:spacing w:before="100"/>
        <w:ind w:left="2702" w:right="2703"/>
        <w:jc w:val="center"/>
      </w:pPr>
      <w:r>
        <w:t>LA PAROLA ILLUMINA</w:t>
      </w:r>
    </w:p>
    <w:p w:rsidR="002C1606" w:rsidRDefault="005D2F05">
      <w:pPr>
        <w:spacing w:before="7"/>
        <w:ind w:left="107"/>
        <w:rPr>
          <w:b/>
          <w:sz w:val="24"/>
        </w:rPr>
      </w:pPr>
      <w:r>
        <w:rPr>
          <w:b/>
          <w:sz w:val="24"/>
        </w:rPr>
        <w:t>La Parola illumina</w:t>
      </w:r>
    </w:p>
    <w:p w:rsidR="002C1606" w:rsidRDefault="005D2F05">
      <w:pPr>
        <w:spacing w:before="6" w:line="244" w:lineRule="auto"/>
        <w:ind w:left="107" w:right="116"/>
        <w:jc w:val="both"/>
        <w:rPr>
          <w:i/>
          <w:sz w:val="24"/>
        </w:rPr>
      </w:pPr>
      <w:r>
        <w:rPr>
          <w:i/>
          <w:sz w:val="24"/>
        </w:rPr>
        <w:t>Si veda anche il video disponibile nella cartella online utilizzabile in alternativa ad un commento dal vivo.</w:t>
      </w:r>
    </w:p>
    <w:p w:rsidR="002C1606" w:rsidRDefault="005D2F05">
      <w:pPr>
        <w:pStyle w:val="Corpotesto"/>
        <w:spacing w:before="2"/>
        <w:jc w:val="both"/>
      </w:pPr>
      <w:r>
        <w:t>Nei Vangeli molti insegnamenti di Gesù vengono dati a tavola.</w:t>
      </w:r>
    </w:p>
    <w:p w:rsidR="002C1606" w:rsidRDefault="005D2F05">
      <w:pPr>
        <w:pStyle w:val="Corpotesto"/>
        <w:spacing w:line="244" w:lineRule="auto"/>
        <w:ind w:right="122"/>
        <w:jc w:val="both"/>
      </w:pPr>
      <w:r>
        <w:t>Ai discepoli che propongono la dispersione, Gesù</w:t>
      </w:r>
      <w:r w:rsidR="00DD3288">
        <w:t xml:space="preserve"> propone invece la salvezza a pa</w:t>
      </w:r>
      <w:r>
        <w:t xml:space="preserve">rtire da noi stessi. Gesù </w:t>
      </w:r>
      <w:r w:rsidR="00DD3288">
        <w:t>insegna prima del pasto, poi dà</w:t>
      </w:r>
      <w:r>
        <w:t xml:space="preserve"> loro da mangiare, come nella Liturgia (Liturgia della Parola</w:t>
      </w:r>
      <w:r w:rsidR="00DD3288">
        <w:t>,</w:t>
      </w:r>
      <w:r>
        <w:t xml:space="preserve"> poi Liturgia Eucaristica)</w:t>
      </w:r>
    </w:p>
    <w:p w:rsidR="002C1606" w:rsidRDefault="005D2F05">
      <w:pPr>
        <w:pStyle w:val="Corpotesto"/>
        <w:spacing w:before="3" w:line="244" w:lineRule="auto"/>
        <w:ind w:right="108"/>
        <w:jc w:val="both"/>
      </w:pPr>
      <w:r>
        <w:t>Gesù moltiplica le risorse messe a disposizione dalla gente, a beneficio della gente stessa (vedi concetto di bene comune). E lo fa con “sovrabbondanza” (come alle nozze di Cana)</w:t>
      </w:r>
    </w:p>
    <w:p w:rsidR="00DD3288" w:rsidRDefault="00DD3288">
      <w:pPr>
        <w:pStyle w:val="Titolo1"/>
        <w:spacing w:before="2"/>
      </w:pPr>
    </w:p>
    <w:p w:rsidR="002C1606" w:rsidRDefault="005D2F05">
      <w:pPr>
        <w:pStyle w:val="Titolo1"/>
        <w:spacing w:before="2"/>
      </w:pPr>
      <w:r>
        <w:t>Cosa dice la Parola della mia vita</w:t>
      </w:r>
    </w:p>
    <w:p w:rsidR="002C1606" w:rsidRDefault="005D2F05">
      <w:pPr>
        <w:pStyle w:val="Corpotesto"/>
        <w:spacing w:before="6"/>
      </w:pPr>
      <w:r>
        <w:t>Le domande sono modulate su tre</w:t>
      </w:r>
      <w:r>
        <w:rPr>
          <w:spacing w:val="3"/>
        </w:rPr>
        <w:t xml:space="preserve"> </w:t>
      </w:r>
      <w:r>
        <w:t>direttrici:</w:t>
      </w:r>
    </w:p>
    <w:p w:rsidR="002C1606" w:rsidRDefault="00DD3288">
      <w:pPr>
        <w:pStyle w:val="Corpotesto"/>
      </w:pPr>
      <w:proofErr w:type="gramStart"/>
      <w:r>
        <w:t>l</w:t>
      </w:r>
      <w:r w:rsidR="005D2F05">
        <w:t>a</w:t>
      </w:r>
      <w:proofErr w:type="gramEnd"/>
      <w:r w:rsidR="005D2F05">
        <w:t xml:space="preserve"> convivialità come occasione di</w:t>
      </w:r>
      <w:r w:rsidR="005D2F05">
        <w:rPr>
          <w:spacing w:val="3"/>
        </w:rPr>
        <w:t xml:space="preserve"> </w:t>
      </w:r>
      <w:r w:rsidR="005D2F05">
        <w:t>relazione;</w:t>
      </w:r>
    </w:p>
    <w:p w:rsidR="002C1606" w:rsidRDefault="00DD3288">
      <w:pPr>
        <w:pStyle w:val="Corpotesto"/>
        <w:spacing w:before="6" w:line="244" w:lineRule="auto"/>
        <w:ind w:right="401"/>
      </w:pPr>
      <w:proofErr w:type="gramStart"/>
      <w:r>
        <w:t>i</w:t>
      </w:r>
      <w:r w:rsidR="005D2F05">
        <w:t>l</w:t>
      </w:r>
      <w:proofErr w:type="gramEnd"/>
      <w:r w:rsidR="005D2F05">
        <w:t xml:space="preserve"> paradigma del mangiare che rimanda alla condivisione e Gesù che ci insegna ad andare oltre la logica umana proposta dagl</w:t>
      </w:r>
      <w:r>
        <w:t>i apostoli: la loro soluzione è quella di</w:t>
      </w:r>
      <w:r w:rsidR="005D2F05">
        <w:t xml:space="preserve"> mandare via la gente (la dispersione)</w:t>
      </w:r>
      <w:r>
        <w:t>,</w:t>
      </w:r>
      <w:r w:rsidR="005D2F05">
        <w:t xml:space="preserve"> quella di Gesù rimanda alla comunione (li fece sedere a piccoli gruppi)</w:t>
      </w:r>
      <w:r>
        <w:t>,</w:t>
      </w:r>
    </w:p>
    <w:p w:rsidR="002C1606" w:rsidRDefault="00DD3288">
      <w:pPr>
        <w:pStyle w:val="Corpotesto"/>
        <w:spacing w:before="3"/>
      </w:pPr>
      <w:proofErr w:type="gramStart"/>
      <w:r>
        <w:t>i</w:t>
      </w:r>
      <w:r w:rsidR="00DE1271">
        <w:t>nfine</w:t>
      </w:r>
      <w:proofErr w:type="gramEnd"/>
      <w:r w:rsidR="00DE1271">
        <w:t xml:space="preserve"> i</w:t>
      </w:r>
      <w:r w:rsidR="00A93D2B">
        <w:t>l richiamo all’Eucaristia:</w:t>
      </w:r>
      <w:r w:rsidR="005D2F05">
        <w:t xml:space="preserve"> come la viviamo nella comunità e nella vita.</w:t>
      </w:r>
    </w:p>
    <w:p w:rsidR="00DD3288" w:rsidRDefault="00DD3288">
      <w:pPr>
        <w:pStyle w:val="Titolo1"/>
        <w:spacing w:before="7"/>
      </w:pPr>
    </w:p>
    <w:p w:rsidR="002C1606" w:rsidRDefault="005D2F05">
      <w:pPr>
        <w:pStyle w:val="Titolo1"/>
        <w:spacing w:before="7"/>
      </w:pPr>
      <w:r>
        <w:t>Cosa dice la mia vita alla Parola</w:t>
      </w:r>
    </w:p>
    <w:p w:rsidR="002C1606" w:rsidRDefault="00DD3288">
      <w:pPr>
        <w:pStyle w:val="Corpotesto"/>
      </w:pPr>
      <w:r>
        <w:t>A</w:t>
      </w:r>
      <w:r w:rsidR="005D2F05">
        <w:t>lcuni versetti del Salmo offrono spunti di preghiera</w:t>
      </w:r>
      <w:r>
        <w:t>.</w:t>
      </w:r>
    </w:p>
    <w:p w:rsidR="002C1606" w:rsidRDefault="002C1606">
      <w:pPr>
        <w:pStyle w:val="Corpotesto"/>
        <w:spacing w:before="1"/>
        <w:ind w:left="0"/>
        <w:rPr>
          <w:sz w:val="25"/>
        </w:rPr>
      </w:pPr>
    </w:p>
    <w:p w:rsidR="002C1606" w:rsidRDefault="005D2F05">
      <w:pPr>
        <w:pStyle w:val="Corpotesto"/>
        <w:spacing w:before="0"/>
        <w:jc w:val="both"/>
      </w:pPr>
      <w:r>
        <w:rPr>
          <w:b/>
        </w:rPr>
        <w:t xml:space="preserve">CATECHISMO: </w:t>
      </w:r>
      <w:r>
        <w:t>proposti in questa tappa sono i numeri 687 e 1128 del Catechismo degli Adulti.</w:t>
      </w:r>
    </w:p>
    <w:p w:rsidR="002C1606" w:rsidRDefault="005D2F05">
      <w:pPr>
        <w:pStyle w:val="Corpotesto"/>
        <w:spacing w:line="244" w:lineRule="auto"/>
        <w:ind w:right="108"/>
        <w:jc w:val="both"/>
      </w:pPr>
      <w:r>
        <w:t>Il primo tema riguarda la celebrazione eucaristica, nel duplice momento dell’ascolto della Parola e della mensa eucaristica, con la partecipazione del credente al mistero dell’offerta di Cristo. L’altro tema riguarda la condivisione dei beni materiali.</w:t>
      </w:r>
    </w:p>
    <w:p w:rsidR="002C1606" w:rsidRDefault="002C1606">
      <w:pPr>
        <w:pStyle w:val="Corpotesto"/>
        <w:spacing w:before="9"/>
        <w:ind w:left="0"/>
      </w:pPr>
    </w:p>
    <w:p w:rsidR="002C1606" w:rsidRDefault="005D2F05">
      <w:pPr>
        <w:pStyle w:val="Titolo1"/>
        <w:jc w:val="both"/>
      </w:pPr>
      <w:r>
        <w:t>PROGETTO FORMATIVO AC</w:t>
      </w:r>
    </w:p>
    <w:p w:rsidR="002C1606" w:rsidRDefault="005D2F05">
      <w:pPr>
        <w:pStyle w:val="Corpotesto"/>
        <w:spacing w:line="244" w:lineRule="auto"/>
        <w:ind w:right="112"/>
        <w:jc w:val="both"/>
      </w:pPr>
      <w:r>
        <w:t>Il brano che è tratto dal capitolo quarto FEDELI AL VANGELO IN QUESTO TEMPO, mette a fuoco il mutato rapporto con i beni e le persone che stiamo vivendo.</w:t>
      </w:r>
    </w:p>
    <w:p w:rsidR="002C1606" w:rsidRDefault="002C1606">
      <w:pPr>
        <w:pStyle w:val="Corpotesto"/>
        <w:spacing w:before="0"/>
        <w:ind w:left="0"/>
        <w:rPr>
          <w:sz w:val="28"/>
        </w:rPr>
      </w:pPr>
    </w:p>
    <w:p w:rsidR="002C1606" w:rsidRDefault="005D2F05">
      <w:pPr>
        <w:pStyle w:val="Titolo1"/>
        <w:spacing w:before="207"/>
        <w:ind w:left="2699" w:right="2720"/>
        <w:jc w:val="center"/>
      </w:pPr>
      <w:r>
        <w:t>LA VITA CAMBIA</w:t>
      </w:r>
    </w:p>
    <w:p w:rsidR="002C1606" w:rsidRDefault="002C1606">
      <w:pPr>
        <w:pStyle w:val="Corpotesto"/>
        <w:spacing w:before="2"/>
        <w:ind w:left="0"/>
        <w:rPr>
          <w:b/>
          <w:sz w:val="25"/>
        </w:rPr>
      </w:pPr>
    </w:p>
    <w:p w:rsidR="002C1606" w:rsidRDefault="005D2F05">
      <w:pPr>
        <w:ind w:left="107"/>
        <w:jc w:val="both"/>
        <w:rPr>
          <w:b/>
          <w:sz w:val="24"/>
        </w:rPr>
      </w:pPr>
      <w:r>
        <w:rPr>
          <w:b/>
          <w:sz w:val="24"/>
        </w:rPr>
        <w:t>Esercizio di laicità</w:t>
      </w:r>
    </w:p>
    <w:p w:rsidR="002C1606" w:rsidRDefault="005D2F05">
      <w:pPr>
        <w:pStyle w:val="Corpotesto"/>
        <w:spacing w:before="6" w:line="244" w:lineRule="auto"/>
        <w:ind w:right="117"/>
        <w:jc w:val="both"/>
      </w:pPr>
      <w:r>
        <w:t>È direttamente collegato al lavoro iniziale sul taccuino. I temi toccati sono l’essere lievito per la crescita della comunità parrocchiale, nella quotidianità e nelle occasioni particolari. L’animatore aiuta a mettere in luce questi aspetti e invita tutti a interrogarsi in che misura ciascuno, e il gruppo degli adulti, siano capaci di generare quelle relazioni di aiuto alla comunità a fare e diventare eucaristia. Invita anche a individuare momenti concreti per vivere la</w:t>
      </w:r>
      <w:r>
        <w:rPr>
          <w:spacing w:val="3"/>
        </w:rPr>
        <w:t xml:space="preserve"> </w:t>
      </w:r>
      <w:r>
        <w:t>comunione.</w:t>
      </w:r>
    </w:p>
    <w:p w:rsidR="002C1606" w:rsidRDefault="002C1606">
      <w:pPr>
        <w:pStyle w:val="Corpotesto"/>
        <w:spacing w:before="0"/>
        <w:ind w:left="0"/>
        <w:rPr>
          <w:sz w:val="25"/>
        </w:rPr>
      </w:pPr>
    </w:p>
    <w:p w:rsidR="002C1606" w:rsidRDefault="005D2F05">
      <w:pPr>
        <w:pStyle w:val="Titolo1"/>
        <w:jc w:val="both"/>
      </w:pPr>
      <w:r>
        <w:t>Cerco fatti di vangelo</w:t>
      </w:r>
    </w:p>
    <w:p w:rsidR="002C1606" w:rsidRDefault="00DD3288">
      <w:pPr>
        <w:pStyle w:val="Corpotesto"/>
        <w:spacing w:line="244" w:lineRule="auto"/>
        <w:ind w:right="117"/>
        <w:jc w:val="both"/>
      </w:pPr>
      <w:r>
        <w:t>La</w:t>
      </w:r>
      <w:r w:rsidR="005D2F05">
        <w:t xml:space="preserve"> video esperienza sul sito </w:t>
      </w:r>
      <w:hyperlink r:id="rId7" w:history="1">
        <w:r w:rsidR="00A93D2B" w:rsidRPr="00A93D2B">
          <w:rPr>
            <w:rStyle w:val="Collegamentoipertestuale"/>
            <w:color w:val="0070C0"/>
          </w:rPr>
          <w:t>https://materialiguide.azionec</w:t>
        </w:r>
        <w:r w:rsidR="00A93D2B" w:rsidRPr="00A93D2B">
          <w:rPr>
            <w:rStyle w:val="Collegamentoipertestuale"/>
            <w:color w:val="0070C0"/>
          </w:rPr>
          <w:t>a</w:t>
        </w:r>
        <w:r w:rsidR="00A93D2B" w:rsidRPr="00A93D2B">
          <w:rPr>
            <w:rStyle w:val="Collegamentoipertestuale"/>
            <w:color w:val="0070C0"/>
          </w:rPr>
          <w:t>ttolica.it</w:t>
        </w:r>
      </w:hyperlink>
      <w:r w:rsidR="00A93D2B">
        <w:t xml:space="preserve"> </w:t>
      </w:r>
      <w:r w:rsidR="005D2F05">
        <w:t xml:space="preserve">presenta un luogo dove </w:t>
      </w:r>
      <w:r w:rsidR="005D2F05">
        <w:rPr>
          <w:spacing w:val="-6"/>
        </w:rPr>
        <w:t xml:space="preserve">si </w:t>
      </w:r>
      <w:r w:rsidR="005D2F05">
        <w:t>condividono esperienze culturali di cucine diverse.</w:t>
      </w:r>
    </w:p>
    <w:p w:rsidR="002C1606" w:rsidRDefault="005D2F05">
      <w:pPr>
        <w:pStyle w:val="Corpotesto"/>
        <w:spacing w:before="2" w:line="244" w:lineRule="auto"/>
        <w:ind w:right="116"/>
        <w:jc w:val="both"/>
      </w:pPr>
      <w:r>
        <w:t>Se ne può trarre lo spunto per organizzare un incontro</w:t>
      </w:r>
      <w:r w:rsidR="00DD3288">
        <w:t xml:space="preserve"> con persone di diverse nazio</w:t>
      </w:r>
      <w:r>
        <w:t>nalità che vivono nel territorio, oppure per incontrare organizzazioni di carattere sociale che si occupano di integrazione.</w:t>
      </w:r>
    </w:p>
    <w:p w:rsidR="002C1606" w:rsidRDefault="002C1606">
      <w:pPr>
        <w:pStyle w:val="Corpotesto"/>
        <w:spacing w:before="9"/>
        <w:ind w:left="0"/>
      </w:pPr>
    </w:p>
    <w:p w:rsidR="002C1606" w:rsidRDefault="005D2F05">
      <w:pPr>
        <w:pStyle w:val="Titolo1"/>
        <w:jc w:val="both"/>
      </w:pPr>
      <w:r>
        <w:t>Esercizio di popolarità</w:t>
      </w:r>
    </w:p>
    <w:p w:rsidR="002C1606" w:rsidRDefault="005D2F05" w:rsidP="00DD3288">
      <w:pPr>
        <w:pStyle w:val="Corpotesto"/>
        <w:spacing w:line="244" w:lineRule="auto"/>
        <w:ind w:right="112"/>
        <w:jc w:val="both"/>
      </w:pPr>
      <w:r>
        <w:t xml:space="preserve">Le Caritas diocesane sono, di solito, a conoscenza dei </w:t>
      </w:r>
      <w:r>
        <w:rPr>
          <w:b/>
        </w:rPr>
        <w:t>dati reali della povertà nel territorio</w:t>
      </w:r>
      <w:r>
        <w:t>. Si può quindi prevedere un incontro informativo, a seguito del quale attivare forme di collaborazione con altre realtà di volontariato sociale presenti nel territorio</w:t>
      </w:r>
      <w:r w:rsidR="00DD3288">
        <w:t>.</w:t>
      </w:r>
    </w:p>
    <w:p w:rsidR="00DD3288" w:rsidRDefault="00DD3288" w:rsidP="00DD3288">
      <w:pPr>
        <w:pStyle w:val="Corpotesto"/>
        <w:spacing w:line="244" w:lineRule="auto"/>
        <w:ind w:right="112"/>
        <w:jc w:val="both"/>
        <w:sectPr w:rsidR="00DD3288">
          <w:pgSz w:w="11920" w:h="16860"/>
          <w:pgMar w:top="500" w:right="460" w:bottom="280" w:left="460" w:header="720" w:footer="720" w:gutter="0"/>
          <w:cols w:space="720"/>
        </w:sectPr>
      </w:pPr>
    </w:p>
    <w:p w:rsidR="002C1606" w:rsidRDefault="005D2F05">
      <w:pPr>
        <w:spacing w:before="75" w:line="244" w:lineRule="auto"/>
        <w:ind w:left="107" w:right="204"/>
        <w:rPr>
          <w:sz w:val="24"/>
        </w:rPr>
      </w:pPr>
      <w:r>
        <w:rPr>
          <w:sz w:val="24"/>
        </w:rPr>
        <w:lastRenderedPageBreak/>
        <w:t xml:space="preserve">In alternativa, si può affrontare con esperti la </w:t>
      </w:r>
      <w:r>
        <w:rPr>
          <w:b/>
          <w:sz w:val="24"/>
        </w:rPr>
        <w:t>problematica delle dipendenze da cibo</w:t>
      </w:r>
      <w:r>
        <w:rPr>
          <w:sz w:val="24"/>
        </w:rPr>
        <w:t>, estendendo il momento informativo ad altre famiglie.</w:t>
      </w:r>
    </w:p>
    <w:p w:rsidR="002C1606" w:rsidRDefault="005D2F05">
      <w:pPr>
        <w:pStyle w:val="Corpotesto"/>
        <w:spacing w:before="2"/>
      </w:pPr>
      <w:r>
        <w:t>Può essere utile l’articolo si “Quotidiano Italiano” riportato nel link:</w:t>
      </w:r>
    </w:p>
    <w:p w:rsidR="002C1606" w:rsidRPr="00A93D2B" w:rsidRDefault="00A93D2B">
      <w:pPr>
        <w:spacing w:before="7" w:line="244" w:lineRule="auto"/>
        <w:ind w:left="107" w:right="163"/>
        <w:rPr>
          <w:sz w:val="24"/>
        </w:rPr>
      </w:pPr>
      <w:hyperlink r:id="rId8">
        <w:r w:rsidR="005D2F05" w:rsidRPr="00A93D2B">
          <w:rPr>
            <w:color w:val="1154CC"/>
            <w:sz w:val="24"/>
            <w:u w:val="single" w:color="1154CC"/>
          </w:rPr>
          <w:t>https://bari.ilquotidianoitaliano.com/sociale/2015/01/news/bari-un-aiuto-per-disordini-aliment</w:t>
        </w:r>
      </w:hyperlink>
      <w:r w:rsidR="005D2F05" w:rsidRPr="00A93D2B">
        <w:rPr>
          <w:color w:val="1154CC"/>
          <w:sz w:val="24"/>
        </w:rPr>
        <w:t xml:space="preserve"> </w:t>
      </w:r>
      <w:hyperlink r:id="rId9">
        <w:r w:rsidR="005D2F05" w:rsidRPr="00A93D2B">
          <w:rPr>
            <w:color w:val="1154CC"/>
            <w:sz w:val="24"/>
            <w:u w:val="single" w:color="1154CC"/>
          </w:rPr>
          <w:t>ari-targato-aba-66839.html/</w:t>
        </w:r>
      </w:hyperlink>
    </w:p>
    <w:p w:rsidR="002C1606" w:rsidRDefault="002C1606">
      <w:pPr>
        <w:pStyle w:val="Corpotesto"/>
        <w:spacing w:before="0"/>
        <w:ind w:left="0"/>
        <w:rPr>
          <w:b/>
          <w:sz w:val="28"/>
        </w:rPr>
      </w:pPr>
    </w:p>
    <w:p w:rsidR="002C1606" w:rsidRDefault="00012F7A">
      <w:pPr>
        <w:spacing w:before="247"/>
        <w:ind w:left="2696" w:right="2720"/>
        <w:jc w:val="center"/>
        <w:rPr>
          <w:b/>
          <w:sz w:val="24"/>
        </w:rPr>
      </w:pPr>
      <w:r>
        <w:rPr>
          <w:b/>
          <w:sz w:val="24"/>
        </w:rPr>
        <w:t>PREGHIERA FINALE</w:t>
      </w:r>
    </w:p>
    <w:p w:rsidR="002C1606" w:rsidRPr="00DD3288" w:rsidRDefault="005D2F05" w:rsidP="00DD3288">
      <w:pPr>
        <w:pStyle w:val="Corpotesto"/>
        <w:spacing w:line="244" w:lineRule="auto"/>
        <w:ind w:right="2436"/>
      </w:pPr>
      <w:r>
        <w:t xml:space="preserve">Nel </w:t>
      </w:r>
      <w:r>
        <w:rPr>
          <w:b/>
        </w:rPr>
        <w:t xml:space="preserve">Salmo 22 </w:t>
      </w:r>
      <w:r>
        <w:t>si canta la fiducia in Dio nell</w:t>
      </w:r>
      <w:r w:rsidR="00DD3288">
        <w:t xml:space="preserve">e varie situazioni della vita. </w:t>
      </w:r>
    </w:p>
    <w:p w:rsidR="002C1606" w:rsidRDefault="002C1606">
      <w:pPr>
        <w:pStyle w:val="Corpotesto"/>
        <w:spacing w:before="0"/>
        <w:ind w:left="0"/>
        <w:rPr>
          <w:i/>
          <w:sz w:val="16"/>
        </w:rPr>
      </w:pPr>
    </w:p>
    <w:p w:rsidR="00DD3288" w:rsidRDefault="00DD3288">
      <w:pPr>
        <w:pStyle w:val="Corpotesto"/>
        <w:spacing w:before="0"/>
        <w:ind w:left="0"/>
        <w:rPr>
          <w:i/>
          <w:sz w:val="16"/>
        </w:rPr>
      </w:pPr>
    </w:p>
    <w:p w:rsidR="002C1606" w:rsidRDefault="002C1606">
      <w:pPr>
        <w:pStyle w:val="Corpotesto"/>
        <w:spacing w:before="9"/>
        <w:ind w:left="0"/>
        <w:rPr>
          <w:i/>
          <w:sz w:val="18"/>
        </w:rPr>
      </w:pPr>
    </w:p>
    <w:p w:rsidR="002C1606" w:rsidRDefault="005D2F05">
      <w:pPr>
        <w:pStyle w:val="Titolo1"/>
        <w:ind w:left="2701" w:right="2720"/>
        <w:jc w:val="center"/>
      </w:pPr>
      <w:r>
        <w:t>ALTRI RIFLESSI DELLA CULTURA</w:t>
      </w:r>
    </w:p>
    <w:p w:rsidR="002C1606" w:rsidRPr="00DD3288" w:rsidRDefault="002C1606">
      <w:pPr>
        <w:pStyle w:val="Corpotesto"/>
        <w:spacing w:before="5"/>
        <w:ind w:left="0"/>
        <w:rPr>
          <w:b/>
        </w:rPr>
      </w:pPr>
    </w:p>
    <w:p w:rsidR="002C1606" w:rsidRPr="00DD3288" w:rsidRDefault="005D2F05">
      <w:pPr>
        <w:ind w:left="107"/>
        <w:rPr>
          <w:b/>
          <w:sz w:val="24"/>
          <w:szCs w:val="24"/>
        </w:rPr>
      </w:pPr>
      <w:r w:rsidRPr="00DD3288">
        <w:rPr>
          <w:b/>
          <w:sz w:val="24"/>
          <w:szCs w:val="24"/>
        </w:rPr>
        <w:t>Papa Francesco, Udienza generale, 11 novembre 2015</w:t>
      </w:r>
    </w:p>
    <w:p w:rsidR="002C1606" w:rsidRPr="00DD3288" w:rsidRDefault="005D2F05">
      <w:pPr>
        <w:spacing w:before="15"/>
        <w:ind w:left="107"/>
        <w:rPr>
          <w:sz w:val="24"/>
          <w:szCs w:val="24"/>
        </w:rPr>
      </w:pPr>
      <w:r w:rsidRPr="00DD3288">
        <w:rPr>
          <w:sz w:val="24"/>
          <w:szCs w:val="24"/>
        </w:rPr>
        <w:t>Sulla convivialità che nasce in famiglia e si dilata nell’eucaristia</w:t>
      </w:r>
    </w:p>
    <w:p w:rsidR="002C1606" w:rsidRPr="00A93D2B" w:rsidRDefault="00A93D2B">
      <w:pPr>
        <w:spacing w:before="11" w:line="244" w:lineRule="auto"/>
        <w:ind w:left="107" w:right="228"/>
        <w:rPr>
          <w:sz w:val="24"/>
          <w:szCs w:val="24"/>
        </w:rPr>
      </w:pPr>
      <w:hyperlink r:id="rId10">
        <w:r w:rsidR="005D2F05" w:rsidRPr="00A93D2B">
          <w:rPr>
            <w:color w:val="1154CC"/>
            <w:sz w:val="24"/>
            <w:szCs w:val="24"/>
            <w:u w:val="single" w:color="1154CC"/>
          </w:rPr>
          <w:t>http://www.vatican.va/content/francesco/it/audiences/2015/documents/papa-francesco_2015</w:t>
        </w:r>
      </w:hyperlink>
      <w:r w:rsidR="005D2F05" w:rsidRPr="00A93D2B">
        <w:rPr>
          <w:color w:val="1154CC"/>
          <w:sz w:val="24"/>
          <w:szCs w:val="24"/>
        </w:rPr>
        <w:t xml:space="preserve"> </w:t>
      </w:r>
      <w:hyperlink r:id="rId11">
        <w:r w:rsidR="005D2F05" w:rsidRPr="00A93D2B">
          <w:rPr>
            <w:color w:val="1154CC"/>
            <w:sz w:val="24"/>
            <w:szCs w:val="24"/>
            <w:u w:val="single" w:color="1154CC"/>
          </w:rPr>
          <w:t>1111_udienza-generale.html</w:t>
        </w:r>
      </w:hyperlink>
    </w:p>
    <w:p w:rsidR="002C1606" w:rsidRDefault="002C1606">
      <w:pPr>
        <w:pStyle w:val="Corpotesto"/>
        <w:spacing w:before="8"/>
        <w:ind w:left="0"/>
        <w:rPr>
          <w:b/>
        </w:rPr>
      </w:pPr>
    </w:p>
    <w:p w:rsidR="009C6091" w:rsidRDefault="009C6091" w:rsidP="009C6091">
      <w:pPr>
        <w:ind w:left="107"/>
        <w:rPr>
          <w:b/>
          <w:sz w:val="24"/>
        </w:rPr>
      </w:pPr>
    </w:p>
    <w:p w:rsidR="002C1606" w:rsidRDefault="00842AA1" w:rsidP="009C6091">
      <w:pPr>
        <w:ind w:left="107"/>
        <w:rPr>
          <w:sz w:val="24"/>
        </w:rPr>
      </w:pPr>
      <w:r>
        <w:rPr>
          <w:b/>
          <w:sz w:val="24"/>
        </w:rPr>
        <w:t>L</w:t>
      </w:r>
      <w:r w:rsidR="009C6091">
        <w:rPr>
          <w:b/>
          <w:sz w:val="24"/>
        </w:rPr>
        <w:t>IBRI</w:t>
      </w:r>
      <w:r w:rsidR="005D2F05">
        <w:rPr>
          <w:sz w:val="24"/>
        </w:rPr>
        <w:t>:</w:t>
      </w:r>
    </w:p>
    <w:p w:rsidR="002C1606" w:rsidRDefault="002C1606">
      <w:pPr>
        <w:pStyle w:val="Corpotesto"/>
        <w:spacing w:before="2"/>
        <w:ind w:left="0"/>
        <w:rPr>
          <w:sz w:val="25"/>
        </w:rPr>
      </w:pPr>
    </w:p>
    <w:p w:rsidR="002C1606" w:rsidRPr="009C6091" w:rsidRDefault="005D2F05">
      <w:pPr>
        <w:spacing w:line="244" w:lineRule="auto"/>
        <w:ind w:left="107" w:right="149"/>
        <w:rPr>
          <w:b/>
          <w:sz w:val="24"/>
        </w:rPr>
      </w:pPr>
      <w:r w:rsidRPr="009C6091">
        <w:rPr>
          <w:b/>
          <w:sz w:val="24"/>
        </w:rPr>
        <w:t xml:space="preserve">Joan </w:t>
      </w:r>
      <w:proofErr w:type="spellStart"/>
      <w:r w:rsidRPr="009C6091">
        <w:rPr>
          <w:b/>
          <w:sz w:val="24"/>
        </w:rPr>
        <w:t>Rundo</w:t>
      </w:r>
      <w:proofErr w:type="spellEnd"/>
      <w:r w:rsidRPr="009C6091">
        <w:rPr>
          <w:b/>
          <w:sz w:val="24"/>
        </w:rPr>
        <w:t xml:space="preserve">, </w:t>
      </w:r>
      <w:r w:rsidRPr="009C6091">
        <w:rPr>
          <w:b/>
          <w:i/>
          <w:sz w:val="24"/>
        </w:rPr>
        <w:t>Ricette d'oriente. La cucina ebraica, cristiana e islamica del Medio Oriente in 90 ricette festive</w:t>
      </w:r>
      <w:r w:rsidRPr="009C6091">
        <w:rPr>
          <w:b/>
          <w:sz w:val="24"/>
        </w:rPr>
        <w:t>, Edizioni Terra santa, 2016</w:t>
      </w:r>
    </w:p>
    <w:p w:rsidR="002C1606" w:rsidRDefault="002C1606">
      <w:pPr>
        <w:pStyle w:val="Corpotesto"/>
        <w:spacing w:before="8"/>
        <w:ind w:left="0"/>
      </w:pPr>
    </w:p>
    <w:p w:rsidR="002C1606" w:rsidRDefault="005D2F05">
      <w:pPr>
        <w:pStyle w:val="Corpotesto"/>
        <w:spacing w:before="1" w:line="244" w:lineRule="auto"/>
        <w:ind w:right="113"/>
        <w:jc w:val="both"/>
      </w:pPr>
      <w:r>
        <w:t>Il contributo alla pace può avvenire in cucina e intorno ad una mensa imbandita. In questo libro di ricette è proposto uno sguardo sul Medio Oriente inedito, che mette a fuoco, a partire dai piatti delle festività, la variegata tradizione dei popoli e delle culture mediorientali che trasformano in modi diversi gli stessi cibi.</w:t>
      </w:r>
    </w:p>
    <w:p w:rsidR="002C1606" w:rsidRDefault="005D2F05">
      <w:pPr>
        <w:pStyle w:val="Corpotesto"/>
        <w:spacing w:before="4" w:line="244" w:lineRule="auto"/>
        <w:ind w:right="108"/>
        <w:jc w:val="both"/>
      </w:pPr>
      <w:r>
        <w:t>L'autrice ha scelto i piatti delle festività religiose perché sono pensati per tavole con molti commensali, in cui protagonista è la convivialità gioiosa e perché vengono tramandate da madre in figlia, secondo una tradizione orale che comprende pratiche e segreti che segue il filo delle generazioni.</w:t>
      </w:r>
    </w:p>
    <w:p w:rsidR="002C1606" w:rsidRDefault="005D2F05">
      <w:pPr>
        <w:pStyle w:val="Corpotesto"/>
        <w:spacing w:before="4" w:line="244" w:lineRule="auto"/>
        <w:ind w:right="107"/>
        <w:jc w:val="both"/>
      </w:pPr>
      <w:r>
        <w:t>Ma oltre alla festa, alla convivialità, alla tradizione, agli ingredienti, ciò che accomuna i piatti delle diverse tradizioni religiose che costellano il panorama culturale del Medio Oriente è il riferimento al Dio premuroso: ciascun fedele in quella terra martoriata, nel sedersi a tavola al ritorno dalla sinagoga, dalla chiesa, dalla moschea, riconosce con il Dio provvidente il legame di paternità che fonda quello della fraternità tra i commensali.</w:t>
      </w:r>
    </w:p>
    <w:p w:rsidR="002C1606" w:rsidRDefault="005D2F05">
      <w:pPr>
        <w:pStyle w:val="Corpotesto"/>
        <w:spacing w:before="4" w:line="244" w:lineRule="auto"/>
        <w:ind w:right="118"/>
        <w:jc w:val="both"/>
      </w:pPr>
      <w:r>
        <w:t>Oltre alla ricette dei piatti, l'autrice naturalizzata a Milano, propone in brevi e semplici schede il significato religioso delle feste e dei cibi delle tre religioni monoteiste, con precisi riferimenti ai libri sacri.</w:t>
      </w:r>
    </w:p>
    <w:p w:rsidR="002C1606" w:rsidRDefault="005D2F05">
      <w:pPr>
        <w:pStyle w:val="Corpotesto"/>
        <w:spacing w:before="3" w:line="244" w:lineRule="auto"/>
        <w:ind w:right="109"/>
        <w:jc w:val="both"/>
      </w:pPr>
      <w:r>
        <w:t>Il libro, pertanto, propone in modo semplice e gioioso la conoscenza dei popoli mediorientali; suggerisce itinerari di pace basata sulla convivialità delle differenze, esorta alla preparazione di piatti, perché si può conoscere meglio una cultura ...mangiandola.</w:t>
      </w:r>
    </w:p>
    <w:p w:rsidR="002C1606" w:rsidRDefault="005D2F05">
      <w:pPr>
        <w:pStyle w:val="Titolo1"/>
        <w:spacing w:before="244"/>
      </w:pPr>
      <w:r>
        <w:t>Carlo Maria Martini</w:t>
      </w:r>
      <w:r>
        <w:rPr>
          <w:color w:val="0000FF"/>
        </w:rPr>
        <w:t xml:space="preserve">, </w:t>
      </w:r>
      <w:r>
        <w:t>Il pane del cammino, EMI 2015</w:t>
      </w:r>
    </w:p>
    <w:p w:rsidR="002C1606" w:rsidRDefault="002C1606">
      <w:pPr>
        <w:pStyle w:val="Corpotesto"/>
        <w:spacing w:before="1"/>
        <w:ind w:left="0"/>
        <w:rPr>
          <w:b/>
          <w:sz w:val="25"/>
        </w:rPr>
      </w:pPr>
    </w:p>
    <w:p w:rsidR="009C6091" w:rsidRDefault="009C6091">
      <w:pPr>
        <w:pStyle w:val="Corpotesto"/>
        <w:spacing w:before="1"/>
        <w:ind w:left="0"/>
        <w:rPr>
          <w:b/>
          <w:sz w:val="25"/>
        </w:rPr>
      </w:pPr>
    </w:p>
    <w:p w:rsidR="009C6091" w:rsidRDefault="009C6091">
      <w:pPr>
        <w:rPr>
          <w:b/>
          <w:sz w:val="24"/>
        </w:rPr>
      </w:pPr>
      <w:r>
        <w:rPr>
          <w:b/>
          <w:sz w:val="24"/>
        </w:rPr>
        <w:br w:type="page"/>
      </w:r>
    </w:p>
    <w:p w:rsidR="009C6091" w:rsidRDefault="009C6091" w:rsidP="009C6091">
      <w:pPr>
        <w:spacing w:line="244" w:lineRule="auto"/>
        <w:jc w:val="both"/>
        <w:sectPr w:rsidR="009C6091">
          <w:pgSz w:w="11920" w:h="16860"/>
          <w:pgMar w:top="500" w:right="460" w:bottom="280" w:left="460" w:header="720" w:footer="720" w:gutter="0"/>
          <w:cols w:space="720"/>
        </w:sectPr>
      </w:pPr>
    </w:p>
    <w:p w:rsidR="009C6091" w:rsidRDefault="009C6091" w:rsidP="009C6091">
      <w:pPr>
        <w:spacing w:line="244" w:lineRule="auto"/>
        <w:ind w:left="107" w:right="149"/>
        <w:rPr>
          <w:b/>
          <w:sz w:val="24"/>
        </w:rPr>
      </w:pPr>
      <w:r>
        <w:rPr>
          <w:b/>
          <w:sz w:val="24"/>
        </w:rPr>
        <w:lastRenderedPageBreak/>
        <w:t xml:space="preserve">CANZONI: </w:t>
      </w:r>
    </w:p>
    <w:p w:rsidR="009C6091" w:rsidRDefault="009C6091" w:rsidP="009C6091">
      <w:pPr>
        <w:spacing w:line="244" w:lineRule="auto"/>
        <w:ind w:left="107" w:right="149"/>
        <w:rPr>
          <w:b/>
          <w:sz w:val="24"/>
        </w:rPr>
      </w:pPr>
    </w:p>
    <w:p w:rsidR="009C6091" w:rsidRPr="009C6091" w:rsidRDefault="009C6091" w:rsidP="009C6091">
      <w:pPr>
        <w:spacing w:line="244" w:lineRule="auto"/>
        <w:ind w:left="107" w:right="149"/>
        <w:rPr>
          <w:b/>
          <w:sz w:val="24"/>
          <w:szCs w:val="24"/>
        </w:rPr>
      </w:pPr>
      <w:r w:rsidRPr="009C6091">
        <w:rPr>
          <w:b/>
          <w:sz w:val="24"/>
          <w:szCs w:val="24"/>
        </w:rPr>
        <w:t xml:space="preserve">Johnny Dorelli (Trovajoli, </w:t>
      </w:r>
      <w:proofErr w:type="spellStart"/>
      <w:r w:rsidRPr="009C6091">
        <w:rPr>
          <w:b/>
          <w:sz w:val="24"/>
          <w:szCs w:val="24"/>
        </w:rPr>
        <w:t>Fiastri</w:t>
      </w:r>
      <w:proofErr w:type="spellEnd"/>
      <w:r w:rsidRPr="009C6091">
        <w:rPr>
          <w:b/>
          <w:sz w:val="24"/>
          <w:szCs w:val="24"/>
        </w:rPr>
        <w:t xml:space="preserve">, Garinei, Giovannini - 1974), Aggiungi un posto a tavola, Colonna sonora della commedia musicale: </w:t>
      </w:r>
      <w:proofErr w:type="spellStart"/>
      <w:r w:rsidRPr="009C6091">
        <w:rPr>
          <w:b/>
          <w:sz w:val="24"/>
          <w:szCs w:val="24"/>
        </w:rPr>
        <w:t>Fonit</w:t>
      </w:r>
      <w:proofErr w:type="spellEnd"/>
      <w:r w:rsidRPr="009C6091">
        <w:rPr>
          <w:b/>
          <w:sz w:val="24"/>
          <w:szCs w:val="24"/>
        </w:rPr>
        <w:t xml:space="preserve"> Cetra 2009</w:t>
      </w:r>
    </w:p>
    <w:p w:rsidR="009C6091" w:rsidRDefault="009C6091" w:rsidP="009C6091">
      <w:pPr>
        <w:spacing w:before="2"/>
        <w:ind w:left="107"/>
        <w:rPr>
          <w:i/>
          <w:sz w:val="24"/>
        </w:rPr>
      </w:pPr>
      <w:r>
        <w:rPr>
          <w:i/>
          <w:sz w:val="24"/>
        </w:rPr>
        <w:t>Voce e coro:</w:t>
      </w:r>
    </w:p>
    <w:p w:rsidR="009C6091" w:rsidRDefault="009C6091" w:rsidP="009C6091">
      <w:pPr>
        <w:pStyle w:val="Corpotesto"/>
        <w:spacing w:line="244" w:lineRule="auto"/>
        <w:ind w:right="8045"/>
      </w:pPr>
      <w:r>
        <w:t>Aggiungi un posto a tavola che c’è un amico in più</w:t>
      </w:r>
    </w:p>
    <w:p w:rsidR="009C6091" w:rsidRDefault="009C6091" w:rsidP="009C6091">
      <w:pPr>
        <w:pStyle w:val="Corpotesto"/>
        <w:spacing w:before="2" w:line="244" w:lineRule="auto"/>
        <w:ind w:right="8040"/>
      </w:pPr>
      <w:proofErr w:type="gramStart"/>
      <w:r>
        <w:t>se</w:t>
      </w:r>
      <w:proofErr w:type="gramEnd"/>
      <w:r>
        <w:t xml:space="preserve"> sposti un po' la seggiola stai comodo anche tu,</w:t>
      </w:r>
    </w:p>
    <w:p w:rsidR="009C6091" w:rsidRDefault="009C6091" w:rsidP="009C6091">
      <w:pPr>
        <w:pStyle w:val="Corpotesto"/>
        <w:spacing w:before="70" w:line="244" w:lineRule="auto"/>
        <w:ind w:right="8484"/>
        <w:rPr>
          <w:i/>
        </w:rPr>
      </w:pPr>
      <w:proofErr w:type="gramStart"/>
      <w:r>
        <w:t>gli</w:t>
      </w:r>
      <w:proofErr w:type="gramEnd"/>
      <w:r>
        <w:t xml:space="preserve"> amici a questo servono a stare in compagnia, sorridi al nuovo ospite non farlo andare via dividi il companatico raddoppia l’allegria. </w:t>
      </w:r>
      <w:r>
        <w:rPr>
          <w:i/>
        </w:rPr>
        <w:t>Coro:</w:t>
      </w:r>
    </w:p>
    <w:p w:rsidR="009C6091" w:rsidRDefault="009C6091" w:rsidP="009C6091">
      <w:pPr>
        <w:pStyle w:val="Corpotesto"/>
        <w:spacing w:before="6" w:line="244" w:lineRule="auto"/>
        <w:ind w:right="8045"/>
      </w:pPr>
      <w:r>
        <w:t>Aggiungi un posto a tavola che c'è un amico in più</w:t>
      </w:r>
    </w:p>
    <w:p w:rsidR="009C6091" w:rsidRDefault="009C6091" w:rsidP="009C6091">
      <w:pPr>
        <w:pStyle w:val="Corpotesto"/>
        <w:spacing w:before="2" w:line="244" w:lineRule="auto"/>
        <w:ind w:right="7990"/>
      </w:pPr>
      <w:proofErr w:type="gramStart"/>
      <w:r>
        <w:t>se</w:t>
      </w:r>
      <w:proofErr w:type="gramEnd"/>
      <w:r>
        <w:t xml:space="preserve"> sposti un po’ la seggiola stai comodo anche tu,</w:t>
      </w:r>
    </w:p>
    <w:p w:rsidR="009C6091" w:rsidRDefault="009C6091" w:rsidP="009C6091">
      <w:pPr>
        <w:pStyle w:val="Corpotesto"/>
        <w:spacing w:before="2" w:line="244" w:lineRule="auto"/>
        <w:ind w:right="8093"/>
      </w:pPr>
      <w:proofErr w:type="gramStart"/>
      <w:r>
        <w:t>gli</w:t>
      </w:r>
      <w:proofErr w:type="gramEnd"/>
      <w:r>
        <w:t xml:space="preserve"> amici a questo </w:t>
      </w:r>
      <w:r>
        <w:rPr>
          <w:spacing w:val="-3"/>
        </w:rPr>
        <w:t xml:space="preserve">servono </w:t>
      </w:r>
      <w:r>
        <w:t>a stare in compagnia, sorridi al nuovo ospite non farlo andare via dividi il companatico raddoppia l'allegria.</w:t>
      </w:r>
    </w:p>
    <w:p w:rsidR="009C6091" w:rsidRDefault="009C6091" w:rsidP="009C6091">
      <w:pPr>
        <w:spacing w:before="6"/>
        <w:ind w:left="107"/>
        <w:rPr>
          <w:i/>
          <w:sz w:val="24"/>
        </w:rPr>
      </w:pPr>
      <w:r>
        <w:rPr>
          <w:i/>
          <w:sz w:val="24"/>
        </w:rPr>
        <w:t>Voce:</w:t>
      </w:r>
    </w:p>
    <w:p w:rsidR="009C6091" w:rsidRDefault="009C6091" w:rsidP="009C6091">
      <w:pPr>
        <w:pStyle w:val="Corpotesto"/>
        <w:spacing w:before="6" w:line="244" w:lineRule="auto"/>
        <w:ind w:right="8137"/>
      </w:pPr>
      <w:r>
        <w:t>La porta è sempre aperta la luce sempre accesa.</w:t>
      </w:r>
    </w:p>
    <w:p w:rsidR="009C6091" w:rsidRDefault="009C6091" w:rsidP="009C6091">
      <w:pPr>
        <w:spacing w:before="2"/>
        <w:ind w:left="107"/>
        <w:rPr>
          <w:i/>
          <w:sz w:val="24"/>
        </w:rPr>
      </w:pPr>
      <w:r>
        <w:rPr>
          <w:i/>
          <w:sz w:val="24"/>
        </w:rPr>
        <w:t>Coro:</w:t>
      </w:r>
    </w:p>
    <w:p w:rsidR="009C6091" w:rsidRDefault="009C6091" w:rsidP="009C6091">
      <w:pPr>
        <w:pStyle w:val="Corpotesto"/>
        <w:spacing w:line="244" w:lineRule="auto"/>
        <w:ind w:right="8137"/>
      </w:pPr>
      <w:r>
        <w:t>La porta è sempre aperta la luce sempre accesa.</w:t>
      </w:r>
    </w:p>
    <w:p w:rsidR="009C6091" w:rsidRDefault="009C6091" w:rsidP="009C6091">
      <w:pPr>
        <w:spacing w:before="2"/>
        <w:ind w:left="107"/>
        <w:rPr>
          <w:i/>
          <w:sz w:val="24"/>
        </w:rPr>
      </w:pPr>
      <w:r>
        <w:rPr>
          <w:i/>
          <w:sz w:val="24"/>
        </w:rPr>
        <w:t>Voce:</w:t>
      </w:r>
    </w:p>
    <w:p w:rsidR="009C6091" w:rsidRDefault="009C6091" w:rsidP="009C6091">
      <w:pPr>
        <w:pStyle w:val="Corpotesto"/>
        <w:spacing w:line="244" w:lineRule="auto"/>
        <w:ind w:right="8517"/>
        <w:jc w:val="both"/>
        <w:rPr>
          <w:i/>
        </w:rPr>
      </w:pPr>
      <w:r>
        <w:t xml:space="preserve">Il fuoco è sempre </w:t>
      </w:r>
      <w:r>
        <w:rPr>
          <w:spacing w:val="-5"/>
        </w:rPr>
        <w:t xml:space="preserve">vivo </w:t>
      </w:r>
      <w:r>
        <w:t xml:space="preserve">la mano sempre tesa. </w:t>
      </w:r>
      <w:r>
        <w:rPr>
          <w:i/>
        </w:rPr>
        <w:t>Coro:</w:t>
      </w:r>
    </w:p>
    <w:p w:rsidR="009C6091" w:rsidRDefault="009C6091" w:rsidP="009C6091">
      <w:pPr>
        <w:pStyle w:val="Corpotesto"/>
        <w:spacing w:before="3" w:line="244" w:lineRule="auto"/>
        <w:ind w:right="8517"/>
        <w:jc w:val="both"/>
      </w:pPr>
      <w:r>
        <w:t>Il fuoco è sempre vivo la mano sempre tesa.</w:t>
      </w:r>
    </w:p>
    <w:p w:rsidR="009C6091" w:rsidRDefault="009C6091" w:rsidP="009C6091">
      <w:pPr>
        <w:pStyle w:val="Corpotesto"/>
        <w:spacing w:before="2" w:line="244" w:lineRule="auto"/>
        <w:ind w:right="8137"/>
      </w:pPr>
      <w:r>
        <w:t>La porta è sempre aperta la luce sempre accesa.</w:t>
      </w:r>
    </w:p>
    <w:p w:rsidR="009C6091" w:rsidRDefault="009C6091" w:rsidP="009C6091">
      <w:pPr>
        <w:spacing w:before="2"/>
        <w:ind w:left="107"/>
        <w:rPr>
          <w:i/>
          <w:sz w:val="24"/>
        </w:rPr>
      </w:pPr>
      <w:r>
        <w:rPr>
          <w:i/>
          <w:sz w:val="24"/>
        </w:rPr>
        <w:t>Voce:</w:t>
      </w:r>
    </w:p>
    <w:p w:rsidR="009C6091" w:rsidRDefault="009C6091" w:rsidP="009C6091">
      <w:pPr>
        <w:pStyle w:val="Corpotesto"/>
        <w:spacing w:before="6" w:line="244" w:lineRule="auto"/>
        <w:ind w:right="8388"/>
        <w:rPr>
          <w:i/>
        </w:rPr>
      </w:pPr>
      <w:r>
        <w:t xml:space="preserve">E se qualcuno arriva non chiedergli: chi </w:t>
      </w:r>
      <w:r>
        <w:rPr>
          <w:spacing w:val="-5"/>
        </w:rPr>
        <w:t xml:space="preserve">sei? </w:t>
      </w:r>
      <w:r>
        <w:rPr>
          <w:i/>
        </w:rPr>
        <w:t>Coro:</w:t>
      </w:r>
    </w:p>
    <w:p w:rsidR="009C6091" w:rsidRDefault="009C6091" w:rsidP="009C6091">
      <w:pPr>
        <w:pStyle w:val="Corpotesto"/>
        <w:spacing w:before="3" w:line="244" w:lineRule="auto"/>
        <w:ind w:right="9354"/>
        <w:rPr>
          <w:i/>
        </w:rPr>
      </w:pPr>
      <w:r>
        <w:t xml:space="preserve">No, no, no, no, no, no, </w:t>
      </w:r>
      <w:r>
        <w:rPr>
          <w:spacing w:val="-9"/>
        </w:rPr>
        <w:t xml:space="preserve">no </w:t>
      </w:r>
      <w:r>
        <w:rPr>
          <w:i/>
        </w:rPr>
        <w:t>Voce:</w:t>
      </w:r>
    </w:p>
    <w:p w:rsidR="009C6091" w:rsidRDefault="009C6091" w:rsidP="009C6091">
      <w:pPr>
        <w:pStyle w:val="Corpotesto"/>
        <w:spacing w:before="3"/>
      </w:pPr>
      <w:r>
        <w:t>E se qualcuno arriva</w:t>
      </w:r>
    </w:p>
    <w:p w:rsidR="009C6091" w:rsidRDefault="009C6091" w:rsidP="009C6091">
      <w:pPr>
        <w:pStyle w:val="Corpotesto"/>
      </w:pPr>
      <w:proofErr w:type="gramStart"/>
      <w:r>
        <w:t>non</w:t>
      </w:r>
      <w:proofErr w:type="gramEnd"/>
      <w:r>
        <w:t xml:space="preserve"> chiedergli: che vuoi?</w:t>
      </w:r>
    </w:p>
    <w:p w:rsidR="009C6091" w:rsidRDefault="009C6091" w:rsidP="009C6091">
      <w:pPr>
        <w:spacing w:before="6"/>
        <w:ind w:left="107"/>
        <w:rPr>
          <w:i/>
          <w:sz w:val="24"/>
        </w:rPr>
      </w:pPr>
      <w:r>
        <w:rPr>
          <w:i/>
          <w:sz w:val="24"/>
        </w:rPr>
        <w:t>Coro:</w:t>
      </w:r>
    </w:p>
    <w:p w:rsidR="009C6091" w:rsidRDefault="009C6091" w:rsidP="009C6091">
      <w:pPr>
        <w:pStyle w:val="Corpotesto"/>
        <w:spacing w:line="244" w:lineRule="auto"/>
        <w:ind w:right="9354"/>
        <w:rPr>
          <w:i/>
        </w:rPr>
      </w:pPr>
      <w:r>
        <w:t xml:space="preserve">No, no, no, no, no, no, </w:t>
      </w:r>
      <w:r>
        <w:rPr>
          <w:spacing w:val="-9"/>
        </w:rPr>
        <w:t xml:space="preserve">no </w:t>
      </w:r>
      <w:r>
        <w:t xml:space="preserve">no, no, no </w:t>
      </w:r>
      <w:r>
        <w:rPr>
          <w:i/>
        </w:rPr>
        <w:t>Voce:</w:t>
      </w:r>
    </w:p>
    <w:p w:rsidR="009C6091" w:rsidRDefault="009C6091" w:rsidP="009C6091">
      <w:pPr>
        <w:pStyle w:val="Corpotesto"/>
        <w:spacing w:before="4"/>
      </w:pPr>
      <w:r>
        <w:t>E corri verso lui</w:t>
      </w:r>
    </w:p>
    <w:p w:rsidR="009C6091" w:rsidRDefault="009C6091" w:rsidP="009C6091">
      <w:pPr>
        <w:pStyle w:val="Corpotesto"/>
        <w:spacing w:before="6" w:line="244" w:lineRule="auto"/>
        <w:ind w:right="8533"/>
      </w:pPr>
      <w:proofErr w:type="gramStart"/>
      <w:r>
        <w:lastRenderedPageBreak/>
        <w:t>con</w:t>
      </w:r>
      <w:proofErr w:type="gramEnd"/>
      <w:r>
        <w:t xml:space="preserve"> la tua mano tesa. </w:t>
      </w:r>
      <w:proofErr w:type="gramStart"/>
      <w:r>
        <w:t>e</w:t>
      </w:r>
      <w:proofErr w:type="gramEnd"/>
      <w:r>
        <w:t xml:space="preserve"> corri verso lui spalancagli un sorriso</w:t>
      </w:r>
    </w:p>
    <w:p w:rsidR="009C6091" w:rsidRDefault="009C6091" w:rsidP="009C6091">
      <w:pPr>
        <w:pStyle w:val="Corpotesto"/>
        <w:spacing w:before="3"/>
      </w:pPr>
      <w:proofErr w:type="gramStart"/>
      <w:r>
        <w:t>e</w:t>
      </w:r>
      <w:proofErr w:type="gramEnd"/>
      <w:r>
        <w:t xml:space="preserve"> grida: “Evviva, evviva!”</w:t>
      </w:r>
    </w:p>
    <w:p w:rsidR="009C6091" w:rsidRDefault="009C6091" w:rsidP="009C6091">
      <w:pPr>
        <w:spacing w:before="7"/>
        <w:ind w:left="107"/>
        <w:rPr>
          <w:i/>
          <w:sz w:val="24"/>
        </w:rPr>
      </w:pPr>
      <w:r>
        <w:rPr>
          <w:i/>
          <w:sz w:val="24"/>
        </w:rPr>
        <w:t>Coro:</w:t>
      </w:r>
    </w:p>
    <w:p w:rsidR="009C6091" w:rsidRDefault="009C6091" w:rsidP="009C6091">
      <w:pPr>
        <w:pStyle w:val="Corpotesto"/>
        <w:spacing w:before="6" w:line="244" w:lineRule="auto"/>
        <w:ind w:right="6767"/>
        <w:jc w:val="both"/>
        <w:rPr>
          <w:i/>
        </w:rPr>
      </w:pPr>
      <w:r>
        <w:t xml:space="preserve">Evviva, evviva, evviva, evviva, evviva, evviva, evviva, evviva, evviva, evviva. </w:t>
      </w:r>
      <w:r>
        <w:rPr>
          <w:i/>
        </w:rPr>
        <w:t>Voce e coro:</w:t>
      </w:r>
    </w:p>
    <w:p w:rsidR="009C6091" w:rsidRDefault="009C6091" w:rsidP="009C6091">
      <w:pPr>
        <w:pStyle w:val="Corpotesto"/>
        <w:spacing w:before="3" w:line="244" w:lineRule="auto"/>
        <w:ind w:right="8060"/>
        <w:jc w:val="both"/>
      </w:pPr>
      <w:r>
        <w:t>Aggiungi un posto a tavola che c’è un amico in più</w:t>
      </w:r>
    </w:p>
    <w:p w:rsidR="009C6091" w:rsidRDefault="009C6091" w:rsidP="009C6091">
      <w:pPr>
        <w:pStyle w:val="Corpotesto"/>
        <w:spacing w:before="70" w:line="244" w:lineRule="auto"/>
        <w:ind w:right="8040"/>
      </w:pPr>
      <w:proofErr w:type="gramStart"/>
      <w:r>
        <w:t>se</w:t>
      </w:r>
      <w:proofErr w:type="gramEnd"/>
      <w:r>
        <w:t xml:space="preserve"> sposti un po' la seggiola stai comodo anche tu,</w:t>
      </w:r>
    </w:p>
    <w:p w:rsidR="009C6091" w:rsidRDefault="009C6091" w:rsidP="009C6091">
      <w:pPr>
        <w:pStyle w:val="Corpotesto"/>
        <w:spacing w:before="2" w:line="244" w:lineRule="auto"/>
        <w:ind w:right="8093"/>
      </w:pPr>
      <w:proofErr w:type="gramStart"/>
      <w:r>
        <w:t>gli</w:t>
      </w:r>
      <w:proofErr w:type="gramEnd"/>
      <w:r>
        <w:t xml:space="preserve"> amici a questo </w:t>
      </w:r>
      <w:r>
        <w:rPr>
          <w:spacing w:val="-3"/>
        </w:rPr>
        <w:t xml:space="preserve">servono </w:t>
      </w:r>
      <w:r>
        <w:t>a stare in compagnia, sorridi al nuovo ospite non farlo andare via dividi il companatico raddoppia l’allegria.</w:t>
      </w:r>
    </w:p>
    <w:p w:rsidR="009C6091" w:rsidRDefault="009C6091" w:rsidP="009C6091">
      <w:pPr>
        <w:pStyle w:val="Corpotesto"/>
        <w:spacing w:before="6" w:line="244" w:lineRule="auto"/>
        <w:ind w:right="7926"/>
      </w:pPr>
      <w:proofErr w:type="gramStart"/>
      <w:r>
        <w:t>e</w:t>
      </w:r>
      <w:proofErr w:type="gramEnd"/>
      <w:r>
        <w:t xml:space="preserve"> così, e così, e così, e così così sia...</w:t>
      </w:r>
    </w:p>
    <w:p w:rsidR="009C6091" w:rsidRDefault="009C6091" w:rsidP="009C6091">
      <w:pPr>
        <w:pStyle w:val="Corpotesto"/>
        <w:spacing w:before="8"/>
        <w:ind w:left="0"/>
      </w:pPr>
    </w:p>
    <w:p w:rsidR="009C6091" w:rsidRDefault="009C6091" w:rsidP="009C6091">
      <w:pPr>
        <w:pStyle w:val="Corpotesto"/>
        <w:spacing w:before="1" w:line="244" w:lineRule="auto"/>
        <w:ind w:right="115"/>
        <w:jc w:val="both"/>
      </w:pPr>
      <w:r>
        <w:t>La canzone costituisce il motivo principale della famosa e omonima commedia musicale di Garinei e Giovannini del 1974 ed è stata composta da Armando Trovajoli. La struttura dialogica del testo propone anche a livello formale il contenuto in cui è centrale il tema della convivialità delle differenze e dell’apertura della mensa all’ospitalità. Negli snodi musicali si trova l’invito ad assumere atteggiamenti di accoglienza e amabilità per l’ospite (spostare la seggiola, sorridere) dai quali scaturiscono sicuramente l’allegria e lo star bene anche per chi li</w:t>
      </w:r>
      <w:r>
        <w:rPr>
          <w:spacing w:val="1"/>
        </w:rPr>
        <w:t xml:space="preserve"> </w:t>
      </w:r>
      <w:r>
        <w:t>compie.</w:t>
      </w:r>
    </w:p>
    <w:p w:rsidR="009C6091" w:rsidRDefault="009C6091" w:rsidP="009C6091">
      <w:pPr>
        <w:pStyle w:val="Corpotesto"/>
        <w:spacing w:before="5" w:line="244" w:lineRule="auto"/>
        <w:ind w:right="110"/>
        <w:jc w:val="both"/>
      </w:pPr>
      <w:r>
        <w:t>Le parti del solista, poi, ripetute dal coro, propongono in crescendo i gesti dell’ospitalità della tavola: il fuoco vivo, la luce accesa, la porta aperta, la mano tesa, mentre alla gratuità dell’ospitalità è dedicata una strofa intera (non chiedergli: chi sei?).</w:t>
      </w:r>
    </w:p>
    <w:p w:rsidR="009C6091" w:rsidRDefault="009C6091" w:rsidP="009C6091">
      <w:pPr>
        <w:pStyle w:val="Corpotesto"/>
        <w:spacing w:before="3" w:line="244" w:lineRule="auto"/>
        <w:ind w:right="110"/>
        <w:jc w:val="both"/>
      </w:pPr>
      <w:r>
        <w:t>Il dettato musicale propone una struttura a cerchi concentrici e montanti, grazie alla quale l’invito all’accoglienza a tavola prorompe gioiosamente e resta come promessa di fecondità e di incontro con il Signore.</w:t>
      </w:r>
    </w:p>
    <w:p w:rsidR="009C6091" w:rsidRDefault="009C6091" w:rsidP="009C6091">
      <w:pPr>
        <w:pStyle w:val="Corpotesto"/>
        <w:spacing w:before="0"/>
        <w:ind w:left="0"/>
        <w:rPr>
          <w:sz w:val="28"/>
        </w:rPr>
      </w:pPr>
    </w:p>
    <w:p w:rsidR="009C6091" w:rsidRPr="009C6091" w:rsidRDefault="009C6091" w:rsidP="009C6091">
      <w:pPr>
        <w:pStyle w:val="Corpotesto"/>
        <w:spacing w:before="249" w:line="244" w:lineRule="auto"/>
        <w:ind w:right="85"/>
        <w:rPr>
          <w:b/>
        </w:rPr>
      </w:pPr>
      <w:r w:rsidRPr="009C6091">
        <w:rPr>
          <w:b/>
        </w:rPr>
        <w:t>Rita Pavone, Viva la pappa col pom</w:t>
      </w:r>
      <w:r>
        <w:rPr>
          <w:b/>
        </w:rPr>
        <w:t>odoro, Album</w:t>
      </w:r>
      <w:r w:rsidRPr="009C6091">
        <w:rPr>
          <w:b/>
        </w:rPr>
        <w:t xml:space="preserve"> “Passato presente</w:t>
      </w:r>
      <w:r>
        <w:rPr>
          <w:b/>
        </w:rPr>
        <w:t>”</w:t>
      </w:r>
      <w:r w:rsidRPr="009C6091">
        <w:rPr>
          <w:b/>
        </w:rPr>
        <w:t>, Etichetta DV</w:t>
      </w:r>
      <w:r w:rsidR="005D2F05">
        <w:rPr>
          <w:b/>
        </w:rPr>
        <w:t xml:space="preserve"> </w:t>
      </w:r>
      <w:r>
        <w:rPr>
          <w:b/>
        </w:rPr>
        <w:t>M</w:t>
      </w:r>
      <w:r w:rsidRPr="009C6091">
        <w:rPr>
          <w:b/>
        </w:rPr>
        <w:t xml:space="preserve">ore 1998 </w:t>
      </w:r>
    </w:p>
    <w:p w:rsidR="009C6091" w:rsidRDefault="009C6091" w:rsidP="009C6091">
      <w:pPr>
        <w:pStyle w:val="Corpotesto"/>
        <w:spacing w:before="249" w:line="244" w:lineRule="auto"/>
        <w:ind w:right="837"/>
      </w:pPr>
      <w:r>
        <w:t xml:space="preserve">Viva la </w:t>
      </w:r>
      <w:proofErr w:type="spellStart"/>
      <w:r>
        <w:t>pa</w:t>
      </w:r>
      <w:proofErr w:type="spellEnd"/>
      <w:r>
        <w:t>-</w:t>
      </w:r>
      <w:proofErr w:type="spellStart"/>
      <w:r>
        <w:t>pa</w:t>
      </w:r>
      <w:proofErr w:type="spellEnd"/>
      <w:r>
        <w:t>-pappa</w:t>
      </w:r>
    </w:p>
    <w:p w:rsidR="009C6091" w:rsidRDefault="009C6091" w:rsidP="009C6091">
      <w:pPr>
        <w:pStyle w:val="Corpotesto"/>
        <w:spacing w:before="2" w:line="244" w:lineRule="auto"/>
        <w:ind w:right="7278"/>
      </w:pPr>
      <w:r>
        <w:t xml:space="preserve">Col 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 xml:space="preserve">-pomodoro Ah viva la </w:t>
      </w:r>
      <w:proofErr w:type="spellStart"/>
      <w:r>
        <w:t>pa</w:t>
      </w:r>
      <w:proofErr w:type="spellEnd"/>
      <w:r>
        <w:t>-</w:t>
      </w:r>
      <w:proofErr w:type="spellStart"/>
      <w:r>
        <w:t>pa</w:t>
      </w:r>
      <w:proofErr w:type="spellEnd"/>
      <w:r>
        <w:t>-pappa</w:t>
      </w:r>
    </w:p>
    <w:p w:rsidR="009C6091" w:rsidRDefault="009C6091" w:rsidP="009C6091">
      <w:pPr>
        <w:pStyle w:val="Corpotesto"/>
        <w:spacing w:before="2" w:line="244" w:lineRule="auto"/>
        <w:ind w:right="7282"/>
      </w:pPr>
      <w:r>
        <w:t>Che è un capo-</w:t>
      </w:r>
      <w:proofErr w:type="spellStart"/>
      <w:r>
        <w:t>po</w:t>
      </w:r>
      <w:proofErr w:type="spellEnd"/>
      <w:r>
        <w:t>-</w:t>
      </w:r>
      <w:proofErr w:type="spellStart"/>
      <w:r>
        <w:t>po-po-polavoro</w:t>
      </w:r>
      <w:proofErr w:type="spellEnd"/>
      <w:r>
        <w:t xml:space="preserve"> Viva la </w:t>
      </w:r>
      <w:proofErr w:type="spellStart"/>
      <w:r>
        <w:t>pa</w:t>
      </w:r>
      <w:proofErr w:type="spellEnd"/>
      <w:r>
        <w:t xml:space="preserve">-pappa </w:t>
      </w:r>
      <w:proofErr w:type="spellStart"/>
      <w:r>
        <w:t>pa-ppa</w:t>
      </w:r>
      <w:proofErr w:type="spellEnd"/>
    </w:p>
    <w:p w:rsidR="009C6091" w:rsidRDefault="009C6091" w:rsidP="009C6091">
      <w:pPr>
        <w:pStyle w:val="Corpotesto"/>
        <w:spacing w:before="2" w:line="244" w:lineRule="auto"/>
        <w:ind w:right="8660"/>
      </w:pPr>
      <w:r>
        <w:t xml:space="preserve">Col </w:t>
      </w:r>
      <w:proofErr w:type="spellStart"/>
      <w:r>
        <w:t>po-po-pomodor</w:t>
      </w:r>
      <w:proofErr w:type="spellEnd"/>
      <w:r>
        <w:t xml:space="preserve"> La storia del passato</w:t>
      </w:r>
    </w:p>
    <w:p w:rsidR="009C6091" w:rsidRDefault="009C6091" w:rsidP="009C6091">
      <w:pPr>
        <w:pStyle w:val="Corpotesto"/>
        <w:spacing w:before="2" w:line="244" w:lineRule="auto"/>
        <w:ind w:right="8300"/>
        <w:jc w:val="both"/>
      </w:pPr>
      <w:r>
        <w:t xml:space="preserve">Ormai ce l’ha insegnato Che un popolo affamato Fa la </w:t>
      </w:r>
      <w:proofErr w:type="spellStart"/>
      <w:r>
        <w:t>rivoluzion</w:t>
      </w:r>
      <w:proofErr w:type="spellEnd"/>
    </w:p>
    <w:p w:rsidR="009C6091" w:rsidRDefault="009C6091" w:rsidP="009C6091">
      <w:pPr>
        <w:pStyle w:val="Corpotesto"/>
        <w:spacing w:before="3" w:line="244" w:lineRule="auto"/>
        <w:ind w:right="8346"/>
      </w:pPr>
      <w:r>
        <w:t xml:space="preserve">Ragion per cui affamati Abbiamo </w:t>
      </w:r>
      <w:proofErr w:type="spellStart"/>
      <w:r>
        <w:t>combatutto</w:t>
      </w:r>
      <w:proofErr w:type="spellEnd"/>
      <w:r>
        <w:t xml:space="preserve"> Perciò “buon appetito” Facciamo </w:t>
      </w:r>
      <w:proofErr w:type="spellStart"/>
      <w:r>
        <w:t>colazion</w:t>
      </w:r>
      <w:proofErr w:type="spellEnd"/>
    </w:p>
    <w:p w:rsidR="009C6091" w:rsidRDefault="009C6091" w:rsidP="009C6091">
      <w:pPr>
        <w:pStyle w:val="Corpotesto"/>
        <w:spacing w:before="4"/>
      </w:pPr>
      <w:r>
        <w:t xml:space="preserve">Viva la </w:t>
      </w:r>
      <w:proofErr w:type="spellStart"/>
      <w:r>
        <w:t>pa</w:t>
      </w:r>
      <w:proofErr w:type="spellEnd"/>
      <w:r>
        <w:t>-</w:t>
      </w:r>
      <w:proofErr w:type="spellStart"/>
      <w:r>
        <w:t>pa</w:t>
      </w:r>
      <w:proofErr w:type="spellEnd"/>
      <w:r>
        <w:t>-pappa</w:t>
      </w:r>
    </w:p>
    <w:p w:rsidR="009C6091" w:rsidRDefault="009C6091" w:rsidP="009C6091">
      <w:pPr>
        <w:pStyle w:val="Corpotesto"/>
        <w:spacing w:before="6" w:line="244" w:lineRule="auto"/>
        <w:ind w:right="7278"/>
      </w:pPr>
      <w:r>
        <w:t xml:space="preserve">Col 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>-</w:t>
      </w:r>
      <w:proofErr w:type="spellStart"/>
      <w:r>
        <w:t>po</w:t>
      </w:r>
      <w:proofErr w:type="spellEnd"/>
      <w:r>
        <w:t xml:space="preserve">-pomodoro Ah viva la </w:t>
      </w:r>
      <w:proofErr w:type="spellStart"/>
      <w:r>
        <w:t>pa</w:t>
      </w:r>
      <w:proofErr w:type="spellEnd"/>
      <w:r>
        <w:t>-</w:t>
      </w:r>
      <w:proofErr w:type="spellStart"/>
      <w:r>
        <w:t>pa</w:t>
      </w:r>
      <w:proofErr w:type="spellEnd"/>
      <w:r>
        <w:t>-pappa</w:t>
      </w:r>
    </w:p>
    <w:p w:rsidR="009C6091" w:rsidRDefault="009C6091" w:rsidP="009C6091">
      <w:pPr>
        <w:pStyle w:val="Corpotesto"/>
        <w:spacing w:before="2" w:line="244" w:lineRule="auto"/>
        <w:ind w:right="7282"/>
      </w:pPr>
      <w:r>
        <w:t>Che è un capo-</w:t>
      </w:r>
      <w:proofErr w:type="spellStart"/>
      <w:r>
        <w:t>po</w:t>
      </w:r>
      <w:proofErr w:type="spellEnd"/>
      <w:r>
        <w:t>-</w:t>
      </w:r>
      <w:proofErr w:type="spellStart"/>
      <w:r>
        <w:t>po-po-polavoro</w:t>
      </w:r>
      <w:proofErr w:type="spellEnd"/>
      <w:r>
        <w:t xml:space="preserve"> Viva la </w:t>
      </w:r>
      <w:proofErr w:type="spellStart"/>
      <w:r>
        <w:t>pa</w:t>
      </w:r>
      <w:proofErr w:type="spellEnd"/>
      <w:r>
        <w:t xml:space="preserve">-pappa </w:t>
      </w:r>
      <w:proofErr w:type="spellStart"/>
      <w:r>
        <w:t>pa-ppa</w:t>
      </w:r>
      <w:proofErr w:type="spellEnd"/>
    </w:p>
    <w:p w:rsidR="009C6091" w:rsidRDefault="009C6091" w:rsidP="009C6091">
      <w:pPr>
        <w:pStyle w:val="Corpotesto"/>
        <w:spacing w:before="2"/>
      </w:pPr>
      <w:r>
        <w:lastRenderedPageBreak/>
        <w:t xml:space="preserve">Col </w:t>
      </w:r>
      <w:proofErr w:type="spellStart"/>
      <w:r>
        <w:t>po-po-pomodor</w:t>
      </w:r>
      <w:proofErr w:type="spellEnd"/>
    </w:p>
    <w:p w:rsidR="009C6091" w:rsidRDefault="009C6091" w:rsidP="009C6091">
      <w:pPr>
        <w:pStyle w:val="Corpotesto"/>
        <w:spacing w:line="244" w:lineRule="auto"/>
        <w:ind w:right="8388"/>
      </w:pPr>
      <w:r>
        <w:t xml:space="preserve">La pancia che borbotta È causa del </w:t>
      </w:r>
      <w:proofErr w:type="spellStart"/>
      <w:r>
        <w:t>complottto</w:t>
      </w:r>
      <w:proofErr w:type="spellEnd"/>
      <w:r>
        <w:t xml:space="preserve"> È causa della lotta “abbasso il Direttor!”</w:t>
      </w:r>
    </w:p>
    <w:p w:rsidR="009C6091" w:rsidRDefault="009C6091" w:rsidP="009C6091">
      <w:pPr>
        <w:pStyle w:val="Corpotesto"/>
        <w:spacing w:before="4" w:line="244" w:lineRule="auto"/>
        <w:ind w:right="8227"/>
      </w:pPr>
      <w:r>
        <w:t>La zuppa ormai l’è cotta E…</w:t>
      </w:r>
    </w:p>
    <w:p w:rsidR="009C6091" w:rsidRDefault="009C6091" w:rsidP="009C6091">
      <w:pPr>
        <w:pStyle w:val="Corpotesto"/>
        <w:spacing w:before="70" w:line="244" w:lineRule="auto"/>
        <w:ind w:right="113"/>
        <w:jc w:val="both"/>
      </w:pPr>
    </w:p>
    <w:p w:rsidR="009C6091" w:rsidRDefault="009C6091" w:rsidP="009C6091">
      <w:pPr>
        <w:pStyle w:val="Corpotesto"/>
        <w:spacing w:before="70" w:line="244" w:lineRule="auto"/>
        <w:ind w:right="113"/>
        <w:jc w:val="both"/>
      </w:pPr>
      <w:r>
        <w:t xml:space="preserve">La canzone è il motivo principale della colonna sonora dello sceneggiato televisivo “Il giornalino di Gian burrasca” trasmesso dalla RAI tra il 1964 e il 1965 e tratto dal romanzo omonimo di </w:t>
      </w:r>
      <w:proofErr w:type="spellStart"/>
      <w:r>
        <w:t>Vamba</w:t>
      </w:r>
      <w:proofErr w:type="spellEnd"/>
      <w:r>
        <w:t xml:space="preserve"> del 1907. In esso si raccontano le ribellioni di Giannino e le sue disavventure.</w:t>
      </w:r>
    </w:p>
    <w:p w:rsidR="009C6091" w:rsidRDefault="009C6091" w:rsidP="009C6091">
      <w:pPr>
        <w:pStyle w:val="Corpotesto"/>
        <w:spacing w:before="3" w:line="244" w:lineRule="auto"/>
        <w:ind w:right="111"/>
        <w:jc w:val="both"/>
      </w:pPr>
      <w:r>
        <w:t>Il motivo musicale della canzone poggia sul ritmo della marcia proposto dalla ripetizione a raffica delle sillabe assonnanti “</w:t>
      </w:r>
      <w:proofErr w:type="spellStart"/>
      <w:r>
        <w:t>po</w:t>
      </w:r>
      <w:proofErr w:type="spellEnd"/>
      <w:r>
        <w:t>” e “</w:t>
      </w:r>
      <w:proofErr w:type="spellStart"/>
      <w:r>
        <w:t>pa</w:t>
      </w:r>
      <w:proofErr w:type="spellEnd"/>
      <w:r>
        <w:t>” che rinviano al suono della tromba di un esercito. Il rimando è confermato dal testo della canzone che esorta e minaccia la rivoluzione della “pancia che borbotta” del popolo affamato, rivoluzione tra il serio e il faceto, dato il contesto della trama dello sceneggiato. Il testo, tuttavia, offre una riflessione sulla ribellione a cui si può essere spinti per la fame: la pietanza a cui si fa riferimento appartiene infatti alla tradizione della cucina povera e contadina della Toscana ed esserne privati è segno di indigenza ai</w:t>
      </w:r>
      <w:r>
        <w:rPr>
          <w:spacing w:val="2"/>
        </w:rPr>
        <w:t xml:space="preserve"> </w:t>
      </w:r>
      <w:r>
        <w:t>limiti.</w:t>
      </w:r>
    </w:p>
    <w:p w:rsidR="009C6091" w:rsidRDefault="009C6091" w:rsidP="009C6091">
      <w:pPr>
        <w:pStyle w:val="Corpotesto"/>
        <w:spacing w:line="244" w:lineRule="auto"/>
        <w:ind w:right="4426"/>
        <w:jc w:val="both"/>
      </w:pPr>
      <w:r>
        <w:t xml:space="preserve">Il video con la canzone </w:t>
      </w:r>
      <w:proofErr w:type="spellStart"/>
      <w:r>
        <w:t>intepretata</w:t>
      </w:r>
      <w:proofErr w:type="spellEnd"/>
      <w:r>
        <w:t xml:space="preserve"> da Rita pavone è al link: </w:t>
      </w:r>
      <w:hyperlink r:id="rId12">
        <w:r>
          <w:rPr>
            <w:color w:val="1154CC"/>
            <w:u w:val="single" w:color="1154CC"/>
          </w:rPr>
          <w:t>https://www.youtube.com/watch?v=kgC2D-bvUKE</w:t>
        </w:r>
      </w:hyperlink>
    </w:p>
    <w:p w:rsidR="009C6091" w:rsidRDefault="009C6091" w:rsidP="009C6091">
      <w:pPr>
        <w:pStyle w:val="Corpotesto"/>
        <w:spacing w:before="8"/>
        <w:ind w:left="0"/>
      </w:pPr>
    </w:p>
    <w:p w:rsidR="009C6091" w:rsidRDefault="009C6091" w:rsidP="009C6091">
      <w:pPr>
        <w:pStyle w:val="Corpotesto"/>
        <w:spacing w:before="8"/>
        <w:ind w:left="0"/>
      </w:pPr>
    </w:p>
    <w:p w:rsidR="009C6091" w:rsidRDefault="009C6091" w:rsidP="009C6091">
      <w:pPr>
        <w:pStyle w:val="Corpotesto"/>
        <w:spacing w:before="1" w:line="244" w:lineRule="auto"/>
        <w:ind w:right="5152"/>
      </w:pPr>
      <w:r>
        <w:rPr>
          <w:b/>
        </w:rPr>
        <w:t>FILM</w:t>
      </w:r>
      <w:r>
        <w:t xml:space="preserve">: </w:t>
      </w:r>
    </w:p>
    <w:p w:rsidR="009C6091" w:rsidRDefault="009C6091" w:rsidP="009C6091">
      <w:pPr>
        <w:pStyle w:val="Corpotesto"/>
        <w:spacing w:before="1" w:line="244" w:lineRule="auto"/>
        <w:ind w:right="5152"/>
        <w:rPr>
          <w:color w:val="212121"/>
        </w:rPr>
      </w:pPr>
    </w:p>
    <w:p w:rsidR="009C6091" w:rsidRDefault="009C6091" w:rsidP="009C6091">
      <w:pPr>
        <w:pStyle w:val="Corpotesto"/>
        <w:spacing w:before="1" w:line="244" w:lineRule="auto"/>
        <w:ind w:right="5152"/>
      </w:pPr>
      <w:r>
        <w:rPr>
          <w:color w:val="212121"/>
        </w:rPr>
        <w:t xml:space="preserve">Il nome del figlio (2015) di Francesca Archibugi </w:t>
      </w:r>
      <w:r>
        <w:t>Genere: Commedia</w:t>
      </w:r>
    </w:p>
    <w:p w:rsidR="009C6091" w:rsidRDefault="009C6091" w:rsidP="009C6091">
      <w:pPr>
        <w:pStyle w:val="Corpotesto"/>
        <w:spacing w:before="1"/>
      </w:pPr>
      <w:r>
        <w:t>Regia: Francesca Archibugi</w:t>
      </w:r>
    </w:p>
    <w:p w:rsidR="009C6091" w:rsidRDefault="009C6091" w:rsidP="009C6091">
      <w:pPr>
        <w:pStyle w:val="Corpotesto"/>
        <w:spacing w:line="244" w:lineRule="auto"/>
        <w:ind w:right="115"/>
      </w:pPr>
      <w:r>
        <w:t xml:space="preserve">Interpreti: Alessandro Gassman, Micaela Ramazzotti, Valeria Golino, Luigi Lo Cascio, Rocco </w:t>
      </w:r>
      <w:proofErr w:type="spellStart"/>
      <w:r>
        <w:t>Papaleo</w:t>
      </w:r>
      <w:proofErr w:type="spellEnd"/>
      <w:r>
        <w:t xml:space="preserve"> Nazionalità: Italia</w:t>
      </w:r>
    </w:p>
    <w:p w:rsidR="009C6091" w:rsidRDefault="009C6091" w:rsidP="009C6091">
      <w:pPr>
        <w:pStyle w:val="Corpotesto"/>
        <w:spacing w:before="2" w:line="244" w:lineRule="auto"/>
        <w:ind w:right="8692"/>
      </w:pPr>
      <w:r>
        <w:t>Anno di uscita: 2015 Durata: 94’</w:t>
      </w:r>
    </w:p>
    <w:p w:rsidR="009C6091" w:rsidRDefault="009C6091" w:rsidP="009C6091">
      <w:pPr>
        <w:pStyle w:val="Corpotesto"/>
        <w:spacing w:before="8"/>
        <w:ind w:left="0"/>
      </w:pPr>
    </w:p>
    <w:p w:rsidR="009C6091" w:rsidRDefault="009C6091" w:rsidP="009C6091">
      <w:pPr>
        <w:pStyle w:val="Corpotesto"/>
        <w:spacing w:before="1" w:line="244" w:lineRule="auto"/>
        <w:ind w:right="109"/>
        <w:jc w:val="both"/>
      </w:pPr>
      <w:r>
        <w:t>Betta, insegnante, e suo marito Sandro, docente universitario (con i loro due bambini), ospitano a casa per cena Paolo, fratello di Betta, con sua moglie Simona, e Claudio, eccentrico musicista, amico delle due coppie. Simona, che arriva in ritardo per un impegno legato alla presentazione del proprio romanzo appena uscito, è incinta e, mentre è assente, la conversazione tra i presenti si sposta sul nome che verrà dato al nascituro. Paolo gioca a fare il misterioso, gli altri snocciolano tanti nomi, e infine lui rivela che il nome scelto è Benito. Stupore e sdegno si impadroniscono della serata. Dall’argomento iniziale è facile passare ad altri che riportano alla ribalta rancori passati, giudizi tenuti segreti, opinioni mai rivelate. Sul presente cala anche il passato della famiglia Pontecorvo (Betta, Paolo, il padre...) e ben presto prende il via un gioco al massacro nel quale restano coinvolti anche Claudio e i due figli piccoli. I contrasti sono difficili da ricomporre ma alla fine arriva il parto di Simona.</w:t>
      </w:r>
    </w:p>
    <w:p w:rsidR="009C6091" w:rsidRDefault="009C6091" w:rsidP="009C6091">
      <w:pPr>
        <w:pStyle w:val="Corpotesto"/>
        <w:spacing w:before="11" w:line="244" w:lineRule="auto"/>
        <w:ind w:right="107"/>
        <w:jc w:val="both"/>
      </w:pPr>
      <w:r>
        <w:t xml:space="preserve">La storia nasce in Francia, come testo teatrale “Le </w:t>
      </w:r>
      <w:proofErr w:type="spellStart"/>
      <w:r>
        <w:t>prenom</w:t>
      </w:r>
      <w:proofErr w:type="spellEnd"/>
      <w:r>
        <w:t xml:space="preserve">”, di grande successo, che i due autori, </w:t>
      </w:r>
      <w:proofErr w:type="spellStart"/>
      <w:r>
        <w:t>Matthieu</w:t>
      </w:r>
      <w:proofErr w:type="spellEnd"/>
      <w:r>
        <w:t xml:space="preserve"> </w:t>
      </w:r>
      <w:proofErr w:type="spellStart"/>
      <w:r>
        <w:t>Delaporte</w:t>
      </w:r>
      <w:proofErr w:type="spellEnd"/>
      <w:r>
        <w:t xml:space="preserve"> e Alexandre de la </w:t>
      </w:r>
      <w:proofErr w:type="spellStart"/>
      <w:r>
        <w:t>Patelliere</w:t>
      </w:r>
      <w:proofErr w:type="spellEnd"/>
      <w:r>
        <w:t xml:space="preserve">, decidono di trasferire su grande schermo. Nel 2012 esce con lo stesso titolo il film che in Italia diventa “Cena tra amici”. Trasposizione gradevole, esito commerciale modesto, e </w:t>
      </w:r>
      <w:proofErr w:type="gramStart"/>
      <w:r>
        <w:t>nucleo  narrativo</w:t>
      </w:r>
      <w:proofErr w:type="gramEnd"/>
      <w:r>
        <w:t xml:space="preserve"> che viene ora ripreso dalla Archibugi con la collaborazione di Francesco Piccolo: conservando solo lo spunto legato al nome che crea scandalo (Adolf in Francia; Benito in Italia) e per il resto cambiando tutto. A cominciare da una cornice storica legata a ieri che fa da premessa e da contenitore di ciò che accade oggi, Archibugi non fa certo mistero di voler parlare di una borghesia da sempre educata ai miti del progressismo e di volerne mettere alla berlina difetti, limiti, perdita di ideali, all'interno di un </w:t>
      </w:r>
      <w:proofErr w:type="gramStart"/>
      <w:r>
        <w:t>panorama  nazionale</w:t>
      </w:r>
      <w:proofErr w:type="gramEnd"/>
      <w:r>
        <w:t xml:space="preserve"> che fa acqua da tutte le parti. E dentro il quale tuttavia esiste una sinistra consapevole e illuminata, forse in crisi ma sempre in grado di scrivere le linee guida dei comportamenti. Lungo questo percorso, non nuovo, la regia si muove tra alti e bassi, indovinando la freschezza di certi passaggi dialettici, perdendo vivacità in ripetizioni, eccessi di dialogo, sottolineature che </w:t>
      </w:r>
      <w:r>
        <w:lastRenderedPageBreak/>
        <w:t>appesantiscono il racconto. Anche il parto finale, ripreso dal vero, appare tutto sommato sequenza artificiosa e un po’ compiaciuta.</w:t>
      </w:r>
    </w:p>
    <w:p w:rsidR="009C6091" w:rsidRDefault="009C6091" w:rsidP="009C6091">
      <w:pPr>
        <w:pStyle w:val="Corpotesto"/>
        <w:spacing w:before="14" w:line="244" w:lineRule="auto"/>
        <w:ind w:right="111"/>
        <w:jc w:val="both"/>
      </w:pPr>
      <w:r>
        <w:t>La commissione nazionale valutazione film CEI ha riconosciuto il film come consigliabile e problematico anche se non sempre riuscito. (</w:t>
      </w:r>
      <w:hyperlink r:id="rId13" w:anchor="_blank">
        <w:r>
          <w:rPr>
            <w:color w:val="1154CC"/>
            <w:u w:val="single" w:color="1154CC"/>
          </w:rPr>
          <w:t>www.cnvf.it</w:t>
        </w:r>
      </w:hyperlink>
      <w:r>
        <w:t>)</w:t>
      </w:r>
    </w:p>
    <w:p w:rsidR="009C6091" w:rsidRDefault="009C6091" w:rsidP="009C6091">
      <w:pPr>
        <w:pStyle w:val="Corpotesto"/>
        <w:spacing w:before="9"/>
        <w:ind w:left="0"/>
      </w:pPr>
    </w:p>
    <w:p w:rsidR="009C6091" w:rsidRDefault="009C6091" w:rsidP="009C6091">
      <w:pPr>
        <w:spacing w:before="103" w:line="244" w:lineRule="auto"/>
        <w:ind w:left="107" w:right="1796"/>
        <w:rPr>
          <w:b/>
          <w:sz w:val="24"/>
        </w:rPr>
      </w:pPr>
      <w:r>
        <w:rPr>
          <w:b/>
          <w:sz w:val="24"/>
        </w:rPr>
        <w:t>ARTE:</w:t>
      </w:r>
    </w:p>
    <w:p w:rsidR="009C6091" w:rsidRDefault="009C6091" w:rsidP="009C6091">
      <w:pPr>
        <w:spacing w:before="103" w:line="244" w:lineRule="auto"/>
        <w:ind w:left="107" w:right="1796"/>
        <w:rPr>
          <w:b/>
          <w:sz w:val="24"/>
        </w:rPr>
      </w:pPr>
      <w:r>
        <w:rPr>
          <w:b/>
          <w:sz w:val="24"/>
        </w:rPr>
        <w:t xml:space="preserve">Giuseppe de </w:t>
      </w:r>
      <w:proofErr w:type="spellStart"/>
      <w:r>
        <w:rPr>
          <w:b/>
          <w:sz w:val="24"/>
        </w:rPr>
        <w:t>Nittis</w:t>
      </w:r>
      <w:proofErr w:type="spellEnd"/>
      <w:r>
        <w:rPr>
          <w:b/>
          <w:sz w:val="24"/>
        </w:rPr>
        <w:t xml:space="preserve">, </w:t>
      </w:r>
      <w:r>
        <w:rPr>
          <w:b/>
          <w:i/>
          <w:sz w:val="24"/>
        </w:rPr>
        <w:t>Pranzo a Posillipo</w:t>
      </w:r>
      <w:r>
        <w:rPr>
          <w:b/>
          <w:sz w:val="24"/>
        </w:rPr>
        <w:t>, 1879 circa, olio su tela, 173, 3 x 111 cm. Milano, Galleria d'Arte Moderna. Collezione Grassi</w:t>
      </w:r>
    </w:p>
    <w:p w:rsidR="009C6091" w:rsidRDefault="009C6091" w:rsidP="009C6091">
      <w:pPr>
        <w:spacing w:before="103" w:line="244" w:lineRule="auto"/>
        <w:ind w:left="107" w:right="1796"/>
        <w:rPr>
          <w:b/>
          <w:sz w:val="24"/>
        </w:rPr>
      </w:pPr>
    </w:p>
    <w:p w:rsidR="009C6091" w:rsidRDefault="009C6091" w:rsidP="009C6091">
      <w:pPr>
        <w:pStyle w:val="Corpotesto"/>
        <w:spacing w:before="0"/>
        <w:ind w:left="140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EEAE1F4" wp14:editId="63EB1652">
            <wp:extent cx="2565226" cy="19074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26" cy="190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91" w:rsidRDefault="009C6091" w:rsidP="009C6091">
      <w:pPr>
        <w:pStyle w:val="Corpotesto"/>
        <w:spacing w:before="9"/>
        <w:ind w:left="0"/>
        <w:rPr>
          <w:b/>
        </w:rPr>
      </w:pPr>
    </w:p>
    <w:p w:rsidR="002C1606" w:rsidRDefault="009C6091" w:rsidP="009C6091">
      <w:pPr>
        <w:pStyle w:val="Corpotesto"/>
        <w:spacing w:before="0" w:line="285" w:lineRule="auto"/>
        <w:ind w:right="109"/>
        <w:jc w:val="both"/>
      </w:pPr>
      <w:r>
        <w:t xml:space="preserve">Dopo il grande successo dell’Esposizione Universale di Parigi nel 1878, il pittore Giuseppe De </w:t>
      </w:r>
      <w:proofErr w:type="spellStart"/>
      <w:r>
        <w:t>Nittis</w:t>
      </w:r>
      <w:proofErr w:type="spellEnd"/>
      <w:r>
        <w:t xml:space="preserve"> (1846-1884), che da tempo viveva nella capitale francese, torna per pochi mesi a Napoli, dove dipinge il capolavoro </w:t>
      </w:r>
      <w:r>
        <w:rPr>
          <w:i/>
        </w:rPr>
        <w:t>Pranzo a Posillipo</w:t>
      </w:r>
      <w:r>
        <w:t xml:space="preserve">, oggi esposto alla Galleria d’arte moderna di Milano. Ispirandosi a Manet, alle sue famose “colazioni sull’erba” e alla freschezza dei suoi convivi all’aria aperta, De </w:t>
      </w:r>
      <w:proofErr w:type="spellStart"/>
      <w:r>
        <w:t>Nittis</w:t>
      </w:r>
      <w:proofErr w:type="spellEnd"/>
      <w:r>
        <w:t xml:space="preserve"> ritrae un momento di vita quotidiana, immerso nella serenità di una cena fra amici all’ora del tramonto (già si vede la luna in un cielo carico di rosa e di gialli). I bicchieri di vino bianco brillano nella luce del golfo di Napoli sul tavolo imbandito. La scena è allietata dalla musica e dai numerosi ospiti, come quelle ricordate dal pittore nei suoi Taccuini: “Nelle belle serate di luna piena ci si riuniva in terrazza. Alcuni artisti, venuti da Napoli, cantavano antiche arie accompagnandosi con la chitarra; altri ballavano la tarantella”. I personaggi sono da identificarsi nella cerchia di artisti e amici che De </w:t>
      </w:r>
      <w:proofErr w:type="spellStart"/>
      <w:r>
        <w:t>Nittis</w:t>
      </w:r>
      <w:proofErr w:type="spellEnd"/>
      <w:r>
        <w:t xml:space="preserve"> ritrovava ogni volta in Italia, mentre al centro campeggia l’amata moglie francese </w:t>
      </w:r>
      <w:proofErr w:type="spellStart"/>
      <w:r>
        <w:t>Léontine</w:t>
      </w:r>
      <w:proofErr w:type="spellEnd"/>
      <w:r>
        <w:t>, soggetto di innumerevoli opere del pittore di Barletta e fedele compagna di vita. Su tutto arieggia un clima di pacatezza e di leggerezza, di serenità e di pace, di una dolce convivialità tra amici che si attardano in un’amabile conversazione al chiarore dell’ultima luce di un tramonto estivo.</w:t>
      </w:r>
    </w:p>
    <w:p w:rsidR="002C1606" w:rsidRDefault="002C1606" w:rsidP="009C6091">
      <w:pPr>
        <w:pStyle w:val="Corpotesto"/>
        <w:spacing w:before="70" w:line="244" w:lineRule="auto"/>
        <w:ind w:right="8484"/>
      </w:pPr>
      <w:bookmarkStart w:id="0" w:name="_GoBack"/>
      <w:bookmarkEnd w:id="0"/>
    </w:p>
    <w:sectPr w:rsidR="002C1606" w:rsidSect="009C6091">
      <w:pgSz w:w="11920" w:h="1686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1606"/>
    <w:rsid w:val="00012F7A"/>
    <w:rsid w:val="002C1606"/>
    <w:rsid w:val="00305840"/>
    <w:rsid w:val="005D2F05"/>
    <w:rsid w:val="00842AA1"/>
    <w:rsid w:val="009C6091"/>
    <w:rsid w:val="00A93D2B"/>
    <w:rsid w:val="00DD3288"/>
    <w:rsid w:val="00D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E17E9-5D5D-4BC0-84A0-E0E41E3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  <w:ind w:left="107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2702" w:right="2719"/>
      <w:jc w:val="center"/>
    </w:pPr>
    <w:rPr>
      <w:b/>
      <w:bCs/>
      <w:i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3D2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3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i.ilquotidianoitaliano.com/sociale/2015/01/news/bari-un-aiuto-per-disordini-alimentari-targato-aba-66839.html/" TargetMode="External"/><Relationship Id="rId13" Type="http://schemas.openxmlformats.org/officeDocument/2006/relationships/hyperlink" Target="http://www.cnvf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erialiguide.azionecattolica.it" TargetMode="External"/><Relationship Id="rId12" Type="http://schemas.openxmlformats.org/officeDocument/2006/relationships/hyperlink" Target="https://www.youtube.com/watch?v=kgC2D-bvUK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6Y1g7xQC_8&amp;t=1s" TargetMode="External"/><Relationship Id="rId11" Type="http://schemas.openxmlformats.org/officeDocument/2006/relationships/hyperlink" Target="http://www.vatican.va/content/francesco/it/audiences/2015/documents/papa-francesco_20151111_udienza-generale.html" TargetMode="External"/><Relationship Id="rId5" Type="http://schemas.openxmlformats.org/officeDocument/2006/relationships/hyperlink" Target="https://www.youtube.com/watch?v=qUyK5FyRvK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atican.va/content/francesco/it/audiences/2015/documents/papa-francesco_20151111_udienza-generale.html" TargetMode="External"/><Relationship Id="rId4" Type="http://schemas.openxmlformats.org/officeDocument/2006/relationships/hyperlink" Target="https://www.youtube.com/watch?v=U6w1nQq5Msg" TargetMode="External"/><Relationship Id="rId9" Type="http://schemas.openxmlformats.org/officeDocument/2006/relationships/hyperlink" Target="https://bari.ilquotidianoitaliano.com/sociale/2015/01/news/bari-un-aiuto-per-disordini-alimentari-targato-aba-66839.html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9</cp:revision>
  <cp:lastPrinted>2020-09-11T13:42:00Z</cp:lastPrinted>
  <dcterms:created xsi:type="dcterms:W3CDTF">2020-09-11T09:42:00Z</dcterms:created>
  <dcterms:modified xsi:type="dcterms:W3CDTF">2020-09-11T13:46:00Z</dcterms:modified>
</cp:coreProperties>
</file>