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0FB1" w14:textId="7DBD682B" w:rsidR="00380B1A" w:rsidRPr="00141998" w:rsidRDefault="00141998" w:rsidP="00141998">
      <w:pPr>
        <w:shd w:val="clear" w:color="auto" w:fill="FFFFFF"/>
        <w:spacing w:after="0" w:line="230" w:lineRule="atLeast"/>
        <w:jc w:val="center"/>
        <w:rPr>
          <w:rFonts w:ascii="Verdana" w:eastAsia="Times New Roman" w:hAnsi="Verdana" w:cstheme="minorHAnsi"/>
          <w:b/>
          <w:bCs/>
          <w:color w:val="0070C0"/>
          <w:sz w:val="36"/>
          <w:szCs w:val="36"/>
        </w:rPr>
      </w:pPr>
      <w:r w:rsidRPr="00141998">
        <w:rPr>
          <w:rFonts w:ascii="Verdana" w:eastAsia="Times New Roman" w:hAnsi="Verdana" w:cstheme="minorHAnsi"/>
          <w:b/>
          <w:bCs/>
          <w:color w:val="0070C0"/>
          <w:sz w:val="36"/>
          <w:szCs w:val="36"/>
        </w:rPr>
        <w:t>Arte e Parola</w:t>
      </w:r>
    </w:p>
    <w:p w14:paraId="15BEBA31" w14:textId="0AE25225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50F9A8D1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14CE2A8D" w14:textId="66522A29" w:rsidR="00380B1A" w:rsidRDefault="00141998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D409CB" wp14:editId="5866D517">
            <wp:simplePos x="0" y="0"/>
            <wp:positionH relativeFrom="column">
              <wp:posOffset>374015</wp:posOffset>
            </wp:positionH>
            <wp:positionV relativeFrom="paragraph">
              <wp:posOffset>7620</wp:posOffset>
            </wp:positionV>
            <wp:extent cx="3325495" cy="4540250"/>
            <wp:effectExtent l="19050" t="0" r="8255" b="0"/>
            <wp:wrapSquare wrapText="bothSides"/>
            <wp:docPr id="1" name="Immagine 1" descr="Congedo degli Apost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edo degli Apostol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454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4327C8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5F5A0536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1B86D57E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1EB8F354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385BABF7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2FE10364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664BD2F1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05E84990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3B5ABCE7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230DCE79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63B6C8A7" w14:textId="77777777" w:rsid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763CA08E" w14:textId="77777777" w:rsidR="00380B1A" w:rsidRP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0EE86B63" w14:textId="77777777" w:rsidR="00380B1A" w:rsidRDefault="00380B1A" w:rsidP="00380B1A">
      <w:pPr>
        <w:shd w:val="clear" w:color="auto" w:fill="FFFFFF"/>
        <w:spacing w:after="0" w:line="230" w:lineRule="atLeast"/>
        <w:jc w:val="both"/>
        <w:rPr>
          <w:rFonts w:eastAsia="Times New Roman" w:cstheme="minorHAnsi"/>
          <w:i/>
          <w:sz w:val="24"/>
          <w:szCs w:val="24"/>
        </w:rPr>
      </w:pPr>
    </w:p>
    <w:p w14:paraId="056C7BED" w14:textId="77777777" w:rsidR="00380B1A" w:rsidRDefault="00380B1A" w:rsidP="00380B1A">
      <w:pPr>
        <w:shd w:val="clear" w:color="auto" w:fill="FFFFFF"/>
        <w:spacing w:after="0" w:line="230" w:lineRule="atLeast"/>
        <w:jc w:val="both"/>
        <w:rPr>
          <w:rFonts w:eastAsia="Times New Roman" w:cstheme="minorHAnsi"/>
          <w:i/>
          <w:sz w:val="24"/>
          <w:szCs w:val="24"/>
        </w:rPr>
      </w:pPr>
    </w:p>
    <w:p w14:paraId="2DDAE719" w14:textId="77777777" w:rsidR="00380B1A" w:rsidRDefault="00380B1A" w:rsidP="00380B1A">
      <w:pPr>
        <w:shd w:val="clear" w:color="auto" w:fill="FFFFFF"/>
        <w:spacing w:after="0" w:line="230" w:lineRule="atLeast"/>
        <w:jc w:val="both"/>
        <w:rPr>
          <w:rFonts w:eastAsia="Times New Roman" w:cstheme="minorHAnsi"/>
          <w:i/>
          <w:sz w:val="24"/>
          <w:szCs w:val="24"/>
        </w:rPr>
      </w:pPr>
    </w:p>
    <w:p w14:paraId="41E0862B" w14:textId="77777777" w:rsidR="00380B1A" w:rsidRDefault="00380B1A" w:rsidP="00380B1A">
      <w:pPr>
        <w:shd w:val="clear" w:color="auto" w:fill="FFFFFF"/>
        <w:spacing w:after="0" w:line="230" w:lineRule="atLeast"/>
        <w:jc w:val="both"/>
        <w:rPr>
          <w:rFonts w:eastAsia="Times New Roman" w:cstheme="minorHAnsi"/>
          <w:i/>
          <w:sz w:val="24"/>
          <w:szCs w:val="24"/>
        </w:rPr>
      </w:pPr>
    </w:p>
    <w:p w14:paraId="5D880286" w14:textId="77777777" w:rsidR="00380B1A" w:rsidRDefault="00380B1A" w:rsidP="00380B1A">
      <w:pPr>
        <w:shd w:val="clear" w:color="auto" w:fill="FFFFFF"/>
        <w:spacing w:after="0" w:line="230" w:lineRule="atLeast"/>
        <w:jc w:val="both"/>
        <w:rPr>
          <w:rFonts w:eastAsia="Times New Roman" w:cstheme="minorHAnsi"/>
          <w:i/>
          <w:sz w:val="24"/>
          <w:szCs w:val="24"/>
        </w:rPr>
      </w:pPr>
    </w:p>
    <w:p w14:paraId="45D5C5E4" w14:textId="77777777" w:rsidR="00380B1A" w:rsidRDefault="00380B1A" w:rsidP="00380B1A">
      <w:pPr>
        <w:shd w:val="clear" w:color="auto" w:fill="FFFFFF"/>
        <w:spacing w:after="0" w:line="230" w:lineRule="atLeast"/>
        <w:jc w:val="both"/>
        <w:rPr>
          <w:rFonts w:eastAsia="Times New Roman" w:cstheme="minorHAnsi"/>
          <w:i/>
          <w:sz w:val="24"/>
          <w:szCs w:val="24"/>
        </w:rPr>
      </w:pPr>
    </w:p>
    <w:p w14:paraId="3515954B" w14:textId="77777777" w:rsidR="00380B1A" w:rsidRDefault="00380B1A" w:rsidP="00380B1A">
      <w:pPr>
        <w:shd w:val="clear" w:color="auto" w:fill="FFFFFF"/>
        <w:spacing w:after="0" w:line="230" w:lineRule="atLeast"/>
        <w:jc w:val="both"/>
        <w:rPr>
          <w:rFonts w:eastAsia="Times New Roman" w:cstheme="minorHAnsi"/>
          <w:i/>
          <w:sz w:val="24"/>
          <w:szCs w:val="24"/>
        </w:rPr>
      </w:pPr>
    </w:p>
    <w:p w14:paraId="180D3371" w14:textId="77777777" w:rsidR="00380B1A" w:rsidRDefault="00380B1A" w:rsidP="00380B1A">
      <w:pPr>
        <w:shd w:val="clear" w:color="auto" w:fill="FFFFFF"/>
        <w:spacing w:after="0" w:line="230" w:lineRule="atLeast"/>
        <w:jc w:val="both"/>
        <w:rPr>
          <w:rFonts w:eastAsia="Times New Roman" w:cstheme="minorHAnsi"/>
          <w:i/>
          <w:sz w:val="24"/>
          <w:szCs w:val="24"/>
        </w:rPr>
      </w:pPr>
    </w:p>
    <w:p w14:paraId="4D7B3DAF" w14:textId="77777777" w:rsidR="00380B1A" w:rsidRPr="00380B1A" w:rsidRDefault="00380B1A" w:rsidP="00380B1A">
      <w:pPr>
        <w:shd w:val="clear" w:color="auto" w:fill="FFFFFF"/>
        <w:spacing w:after="0" w:line="230" w:lineRule="atLeast"/>
        <w:jc w:val="both"/>
        <w:rPr>
          <w:rFonts w:eastAsia="Times New Roman" w:cstheme="minorHAnsi"/>
          <w:sz w:val="24"/>
          <w:szCs w:val="24"/>
        </w:rPr>
      </w:pPr>
      <w:r w:rsidRPr="00380B1A">
        <w:rPr>
          <w:rFonts w:eastAsia="Times New Roman" w:cstheme="minorHAnsi"/>
          <w:i/>
          <w:sz w:val="24"/>
          <w:szCs w:val="24"/>
        </w:rPr>
        <w:t>Congedo degli apostoli</w:t>
      </w:r>
      <w:r w:rsidRPr="00380B1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80B1A">
        <w:rPr>
          <w:rFonts w:eastAsia="Times New Roman" w:cstheme="minorHAnsi"/>
          <w:sz w:val="24"/>
          <w:szCs w:val="24"/>
        </w:rPr>
        <w:t>Riemenschneider</w:t>
      </w:r>
      <w:proofErr w:type="spellEnd"/>
      <w:r w:rsidRPr="00380B1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80B1A">
        <w:rPr>
          <w:rFonts w:eastAsia="Times New Roman" w:cstheme="minorHAnsi"/>
          <w:sz w:val="24"/>
          <w:szCs w:val="24"/>
        </w:rPr>
        <w:t>Bartlme</w:t>
      </w:r>
      <w:proofErr w:type="spellEnd"/>
      <w:r w:rsidRPr="00380B1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80B1A">
        <w:rPr>
          <w:rFonts w:eastAsia="Times New Roman" w:cstheme="minorHAnsi"/>
          <w:sz w:val="24"/>
          <w:szCs w:val="24"/>
        </w:rPr>
        <w:t>Dill</w:t>
      </w:r>
      <w:proofErr w:type="spellEnd"/>
      <w:r w:rsidRPr="00380B1A">
        <w:rPr>
          <w:rFonts w:eastAsia="Times New Roman" w:cstheme="minorHAnsi"/>
          <w:sz w:val="24"/>
          <w:szCs w:val="24"/>
        </w:rPr>
        <w:t>, 1543, Museo diocesano - Bressanone</w:t>
      </w:r>
    </w:p>
    <w:p w14:paraId="0BFA2EEE" w14:textId="77777777" w:rsidR="00380B1A" w:rsidRPr="00380B1A" w:rsidRDefault="00380B1A" w:rsidP="00E140ED">
      <w:pPr>
        <w:shd w:val="clear" w:color="auto" w:fill="FFFFFF"/>
        <w:spacing w:after="0" w:line="230" w:lineRule="atLeast"/>
        <w:rPr>
          <w:rFonts w:eastAsia="Times New Roman" w:cstheme="minorHAnsi"/>
          <w:sz w:val="24"/>
          <w:szCs w:val="24"/>
        </w:rPr>
      </w:pPr>
    </w:p>
    <w:p w14:paraId="17E71776" w14:textId="77777777" w:rsidR="00380B1A" w:rsidRPr="00141998" w:rsidRDefault="00380B1A" w:rsidP="007F6848">
      <w:pPr>
        <w:shd w:val="clear" w:color="auto" w:fill="FFFFFF"/>
        <w:spacing w:after="0" w:line="230" w:lineRule="atLeast"/>
        <w:jc w:val="both"/>
        <w:rPr>
          <w:rFonts w:cstheme="minorHAnsi"/>
          <w:i/>
          <w:iCs/>
          <w:color w:val="111111"/>
          <w:sz w:val="24"/>
          <w:szCs w:val="24"/>
        </w:rPr>
      </w:pPr>
      <w:r w:rsidRPr="00141998">
        <w:rPr>
          <w:rStyle w:val="text-to-speech"/>
          <w:rFonts w:cstheme="minorHAnsi"/>
          <w:i/>
          <w:iCs/>
          <w:color w:val="111111"/>
          <w:sz w:val="24"/>
          <w:szCs w:val="24"/>
        </w:rPr>
        <w:t>Andate dunque e fate discepoli tutti i popoli, battezzandoli nel nome del Padre e del Figlio e dello Spirito Santo, insegnando loro a osservare tutto ciò che vi ho comandato. Ed ecco, io sono con voi tutti i giorni, fino alla fine del mondo".  Mt 28, 19-20</w:t>
      </w:r>
    </w:p>
    <w:p w14:paraId="177BC9C9" w14:textId="77777777" w:rsidR="004947C1" w:rsidRDefault="001A41AC" w:rsidP="001A41AC">
      <w:pPr>
        <w:shd w:val="clear" w:color="auto" w:fill="FFFFFF"/>
        <w:spacing w:after="0" w:line="230" w:lineRule="atLeast"/>
        <w:jc w:val="both"/>
        <w:rPr>
          <w:rFonts w:cstheme="minorHAnsi"/>
          <w:noProof/>
          <w:sz w:val="24"/>
          <w:szCs w:val="24"/>
        </w:rPr>
      </w:pPr>
      <w:r w:rsidRPr="001A41AC">
        <w:rPr>
          <w:rFonts w:cstheme="minorHAnsi"/>
          <w:noProof/>
          <w:sz w:val="24"/>
          <w:szCs w:val="24"/>
        </w:rPr>
        <w:t xml:space="preserve">E’ il momento del congedo: il Signore raduna gli apostoli su un monte per inviarli nelle rispettive regioni di missione. </w:t>
      </w:r>
      <w:r w:rsidR="00380B1A" w:rsidRPr="001A41AC">
        <w:rPr>
          <w:rFonts w:cstheme="minorHAnsi"/>
          <w:color w:val="000000"/>
          <w:sz w:val="24"/>
          <w:szCs w:val="24"/>
          <w:shd w:val="clear" w:color="auto" w:fill="FFFFFF"/>
        </w:rPr>
        <w:t xml:space="preserve">Ci sono andati tutti all'appuntamento sul monte di Galilea. Tutti, anche quelli che dubitavano ancora,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una </w:t>
      </w:r>
      <w:r w:rsidR="00380B1A" w:rsidRPr="001A41AC">
        <w:rPr>
          <w:rFonts w:cstheme="minorHAnsi"/>
          <w:color w:val="000000"/>
          <w:sz w:val="24"/>
          <w:szCs w:val="24"/>
          <w:shd w:val="clear" w:color="auto" w:fill="FFFFFF"/>
        </w:rPr>
        <w:t xml:space="preserve">comunità ferita che ha conosciuto il tradimento,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l’abbandono, la fuga,</w:t>
      </w:r>
      <w:r w:rsidRPr="001A41AC">
        <w:rPr>
          <w:rFonts w:cstheme="minorHAnsi"/>
          <w:color w:val="000000"/>
          <w:sz w:val="24"/>
          <w:szCs w:val="24"/>
          <w:shd w:val="clear" w:color="auto" w:fill="FFFFFF"/>
        </w:rPr>
        <w:t xml:space="preserve"> la sorte tragica di Giuda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 C</w:t>
      </w:r>
      <w:r w:rsidRPr="001A41AC">
        <w:rPr>
          <w:rFonts w:cstheme="minorHAnsi"/>
          <w:color w:val="000000"/>
          <w:sz w:val="24"/>
          <w:szCs w:val="24"/>
          <w:shd w:val="clear" w:color="auto" w:fill="FFFFFF"/>
        </w:rPr>
        <w:t>i riconosciamo tutti in questa fede vulnerabile.</w:t>
      </w:r>
      <w:r w:rsidR="004947C1" w:rsidRPr="004947C1">
        <w:rPr>
          <w:rFonts w:cstheme="minorHAnsi"/>
          <w:noProof/>
          <w:sz w:val="24"/>
          <w:szCs w:val="24"/>
        </w:rPr>
        <w:t xml:space="preserve"> </w:t>
      </w:r>
    </w:p>
    <w:p w14:paraId="02F8D52D" w14:textId="77777777" w:rsidR="00F3392F" w:rsidRDefault="004947C1" w:rsidP="001A41AC">
      <w:pPr>
        <w:shd w:val="clear" w:color="auto" w:fill="FFFFFF"/>
        <w:spacing w:after="0" w:line="230" w:lineRule="atLeast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</w:t>
      </w:r>
      <w:r w:rsidRPr="001A41AC">
        <w:rPr>
          <w:rFonts w:cstheme="minorHAnsi"/>
          <w:noProof/>
          <w:sz w:val="24"/>
          <w:szCs w:val="24"/>
        </w:rPr>
        <w:t>l dipinto è un fermo immagine che coglie gli apostoli nei diversi atteggiamenti che umanamente c’investono nel difficile momento del distacco: c’è chi piange nel dover lasciare un amico con il quale si è condiviso un’esperienza fondativa, c’è chi si attarda a fare rifornimento di acqua,</w:t>
      </w:r>
      <w:r>
        <w:rPr>
          <w:rFonts w:cstheme="minorHAnsi"/>
          <w:noProof/>
          <w:sz w:val="24"/>
          <w:szCs w:val="24"/>
        </w:rPr>
        <w:t xml:space="preserve"> </w:t>
      </w:r>
      <w:r w:rsidRPr="001A41AC">
        <w:rPr>
          <w:rFonts w:cstheme="minorHAnsi"/>
          <w:noProof/>
          <w:sz w:val="24"/>
          <w:szCs w:val="24"/>
        </w:rPr>
        <w:t>chi ancora non prende il coraggio di partire e condivide del cibo con il compagno di sempre,</w:t>
      </w:r>
      <w:r>
        <w:rPr>
          <w:rFonts w:cstheme="minorHAnsi"/>
          <w:noProof/>
          <w:sz w:val="24"/>
          <w:szCs w:val="24"/>
        </w:rPr>
        <w:t xml:space="preserve"> c’è </w:t>
      </w:r>
      <w:r w:rsidRPr="001A41AC">
        <w:rPr>
          <w:rFonts w:cstheme="minorHAnsi"/>
          <w:noProof/>
          <w:sz w:val="24"/>
          <w:szCs w:val="24"/>
        </w:rPr>
        <w:t>chi è già sulla strada ormai intrapresa senza troppe incertezze</w:t>
      </w:r>
      <w:r>
        <w:rPr>
          <w:rFonts w:cstheme="minorHAnsi"/>
          <w:noProof/>
          <w:sz w:val="24"/>
          <w:szCs w:val="24"/>
        </w:rPr>
        <w:t xml:space="preserve"> o forse nonostante esse</w:t>
      </w:r>
      <w:r w:rsidRPr="001A41AC">
        <w:rPr>
          <w:rFonts w:cstheme="minorHAnsi"/>
          <w:noProof/>
          <w:sz w:val="24"/>
          <w:szCs w:val="24"/>
        </w:rPr>
        <w:t>.</w:t>
      </w:r>
      <w:r w:rsidRPr="004947C1">
        <w:rPr>
          <w:rFonts w:cstheme="minorHAnsi"/>
          <w:noProof/>
          <w:sz w:val="24"/>
          <w:szCs w:val="24"/>
        </w:rPr>
        <w:t xml:space="preserve"> </w:t>
      </w:r>
      <w:r w:rsidRPr="001A41AC">
        <w:rPr>
          <w:rFonts w:cstheme="minorHAnsi"/>
          <w:noProof/>
          <w:sz w:val="24"/>
          <w:szCs w:val="24"/>
        </w:rPr>
        <w:t>Ognuno di noi può scoprirsi</w:t>
      </w:r>
      <w:r>
        <w:rPr>
          <w:rFonts w:cstheme="minorHAnsi"/>
          <w:noProof/>
          <w:sz w:val="24"/>
          <w:szCs w:val="24"/>
        </w:rPr>
        <w:t xml:space="preserve"> somigliante a questi </w:t>
      </w:r>
      <w:r w:rsidR="009346BD">
        <w:rPr>
          <w:rFonts w:cstheme="minorHAnsi"/>
          <w:noProof/>
          <w:sz w:val="24"/>
          <w:szCs w:val="24"/>
        </w:rPr>
        <w:t xml:space="preserve">apostoli </w:t>
      </w:r>
      <w:r>
        <w:rPr>
          <w:rFonts w:cstheme="minorHAnsi"/>
          <w:noProof/>
          <w:sz w:val="24"/>
          <w:szCs w:val="24"/>
        </w:rPr>
        <w:t>ai quali</w:t>
      </w:r>
      <w:r w:rsidR="009346BD">
        <w:rPr>
          <w:rFonts w:cstheme="minorHAnsi"/>
          <w:noProof/>
          <w:sz w:val="24"/>
          <w:szCs w:val="24"/>
        </w:rPr>
        <w:t>, pur dubitanti,</w:t>
      </w:r>
      <w:r>
        <w:rPr>
          <w:rFonts w:cstheme="minorHAnsi"/>
          <w:noProof/>
          <w:sz w:val="24"/>
          <w:szCs w:val="24"/>
        </w:rPr>
        <w:t xml:space="preserve"> viene affidata la Buona </w:t>
      </w:r>
      <w:r w:rsidR="009346BD">
        <w:rPr>
          <w:rFonts w:cstheme="minorHAnsi"/>
          <w:noProof/>
          <w:sz w:val="24"/>
          <w:szCs w:val="24"/>
        </w:rPr>
        <w:t>Notizia, la parola di felicità.</w:t>
      </w:r>
      <w:r w:rsidR="00F3392F">
        <w:rPr>
          <w:rFonts w:cstheme="minorHAnsi"/>
          <w:noProof/>
          <w:sz w:val="24"/>
          <w:szCs w:val="24"/>
        </w:rPr>
        <w:t xml:space="preserve"> </w:t>
      </w:r>
    </w:p>
    <w:p w14:paraId="1F16D8D2" w14:textId="77777777" w:rsidR="00146BB0" w:rsidRPr="00F3392F" w:rsidRDefault="00935020" w:rsidP="001A41AC">
      <w:pPr>
        <w:shd w:val="clear" w:color="auto" w:fill="FFFFFF"/>
        <w:spacing w:after="0" w:line="230" w:lineRule="atLeast"/>
        <w:jc w:val="both"/>
        <w:rPr>
          <w:rFonts w:cstheme="minorHAnsi"/>
          <w:noProof/>
          <w:sz w:val="24"/>
          <w:szCs w:val="24"/>
        </w:rPr>
      </w:pPr>
      <w:r w:rsidRPr="001A41AC">
        <w:rPr>
          <w:rFonts w:cstheme="minorHAnsi"/>
          <w:noProof/>
          <w:sz w:val="24"/>
          <w:szCs w:val="24"/>
        </w:rPr>
        <w:t>L’autore del quadro posiziona l</w:t>
      </w:r>
      <w:r w:rsidR="00EA24AD" w:rsidRPr="001A41AC">
        <w:rPr>
          <w:rFonts w:cstheme="minorHAnsi"/>
          <w:noProof/>
          <w:sz w:val="24"/>
          <w:szCs w:val="24"/>
        </w:rPr>
        <w:t>a</w:t>
      </w:r>
      <w:r w:rsidRPr="001A41AC">
        <w:rPr>
          <w:rFonts w:cstheme="minorHAnsi"/>
          <w:noProof/>
          <w:sz w:val="24"/>
          <w:szCs w:val="24"/>
        </w:rPr>
        <w:t xml:space="preserve"> figura di Gesù fra cielo e terra proprio per sottolineare che il suo potere è senza limiti, un potere d’amore infinito tutto proteso a proteggere e a non abbandonare ma</w:t>
      </w:r>
      <w:r w:rsidR="00EA24AD" w:rsidRPr="001A41AC">
        <w:rPr>
          <w:rFonts w:cstheme="minorHAnsi"/>
          <w:noProof/>
          <w:sz w:val="24"/>
          <w:szCs w:val="24"/>
        </w:rPr>
        <w:t>i i suoi figli: “Ecco sono con voi tutti i giorni”</w:t>
      </w:r>
      <w:r w:rsidR="00F3392F">
        <w:rPr>
          <w:rFonts w:cstheme="minorHAnsi"/>
          <w:noProof/>
          <w:sz w:val="24"/>
          <w:szCs w:val="24"/>
        </w:rPr>
        <w:t>.</w:t>
      </w:r>
      <w:r w:rsidR="00EA24AD" w:rsidRPr="001A41AC">
        <w:rPr>
          <w:rFonts w:cstheme="minorHAnsi"/>
          <w:noProof/>
          <w:sz w:val="24"/>
          <w:szCs w:val="24"/>
        </w:rPr>
        <w:t xml:space="preserve"> Il verbo è al pr</w:t>
      </w:r>
      <w:r w:rsidR="00F3392F">
        <w:rPr>
          <w:rFonts w:cstheme="minorHAnsi"/>
          <w:noProof/>
          <w:sz w:val="24"/>
          <w:szCs w:val="24"/>
        </w:rPr>
        <w:t>esente, non dice ‘sarò’</w:t>
      </w:r>
      <w:r w:rsidR="00EA24AD" w:rsidRPr="001A41AC">
        <w:rPr>
          <w:rFonts w:cstheme="minorHAnsi"/>
          <w:noProof/>
          <w:sz w:val="24"/>
          <w:szCs w:val="24"/>
        </w:rPr>
        <w:t xml:space="preserve"> ma </w:t>
      </w:r>
      <w:r w:rsidR="00F3392F">
        <w:rPr>
          <w:rFonts w:cstheme="minorHAnsi"/>
          <w:noProof/>
          <w:sz w:val="24"/>
          <w:szCs w:val="24"/>
        </w:rPr>
        <w:t>‘</w:t>
      </w:r>
      <w:r w:rsidR="00EA24AD" w:rsidRPr="001A41AC">
        <w:rPr>
          <w:rFonts w:cstheme="minorHAnsi"/>
          <w:noProof/>
          <w:sz w:val="24"/>
          <w:szCs w:val="24"/>
        </w:rPr>
        <w:t>sono</w:t>
      </w:r>
      <w:r w:rsidR="00F3392F">
        <w:rPr>
          <w:rFonts w:cstheme="minorHAnsi"/>
          <w:noProof/>
          <w:sz w:val="24"/>
          <w:szCs w:val="24"/>
        </w:rPr>
        <w:t xml:space="preserve">’, </w:t>
      </w:r>
      <w:r w:rsidR="00EA24AD" w:rsidRPr="001A41AC">
        <w:rPr>
          <w:rFonts w:cstheme="minorHAnsi"/>
          <w:noProof/>
          <w:sz w:val="24"/>
          <w:szCs w:val="24"/>
        </w:rPr>
        <w:t>nella ferialità di ogn</w:t>
      </w:r>
      <w:r w:rsidR="00F3392F">
        <w:rPr>
          <w:rFonts w:cstheme="minorHAnsi"/>
          <w:noProof/>
          <w:sz w:val="24"/>
          <w:szCs w:val="24"/>
        </w:rPr>
        <w:t xml:space="preserve">i giorno, senza condizioni. Sono con voi nei giorni della fede e in quelli dle dubbio, dentro le solitudini, gli abbandoni, le cadute, senza vincoli, senza clausole. </w:t>
      </w:r>
      <w:r w:rsidR="00EA24AD" w:rsidRPr="001A41AC">
        <w:rPr>
          <w:rFonts w:cstheme="minorHAnsi"/>
          <w:noProof/>
          <w:sz w:val="24"/>
          <w:szCs w:val="24"/>
        </w:rPr>
        <w:t>Anche la roccia dalla quale sgorga l’acqua può esser</w:t>
      </w:r>
      <w:r w:rsidR="009346BD">
        <w:rPr>
          <w:rFonts w:cstheme="minorHAnsi"/>
          <w:noProof/>
          <w:sz w:val="24"/>
          <w:szCs w:val="24"/>
        </w:rPr>
        <w:t xml:space="preserve">e un riferimento a Lui stesso, </w:t>
      </w:r>
      <w:r w:rsidR="00EA24AD" w:rsidRPr="001A41AC">
        <w:rPr>
          <w:rFonts w:cstheme="minorHAnsi"/>
          <w:noProof/>
          <w:sz w:val="24"/>
          <w:szCs w:val="24"/>
        </w:rPr>
        <w:t xml:space="preserve">roccia nella quale trovare rifugio e vita (l’acqua).  </w:t>
      </w:r>
    </w:p>
    <w:p w14:paraId="4A88AFFB" w14:textId="77777777" w:rsidR="00380B1A" w:rsidRPr="001A41AC" w:rsidRDefault="00380B1A" w:rsidP="001A41AC">
      <w:pPr>
        <w:shd w:val="clear" w:color="auto" w:fill="FFFFFF"/>
        <w:spacing w:after="0" w:line="230" w:lineRule="atLeast"/>
        <w:jc w:val="both"/>
        <w:rPr>
          <w:rFonts w:cstheme="minorHAnsi"/>
          <w:noProof/>
          <w:sz w:val="24"/>
          <w:szCs w:val="24"/>
        </w:rPr>
      </w:pPr>
      <w:r w:rsidRPr="001A41AC">
        <w:rPr>
          <w:rFonts w:cstheme="minorHAnsi"/>
          <w:color w:val="000000"/>
          <w:sz w:val="24"/>
          <w:szCs w:val="24"/>
          <w:shd w:val="clear" w:color="auto" w:fill="FFFFFF"/>
        </w:rPr>
        <w:t xml:space="preserve">Andate in tutto il mondo e annunciate. Affida la fede e la parola di felicità a </w:t>
      </w:r>
      <w:r w:rsidR="009346BD">
        <w:rPr>
          <w:rFonts w:cstheme="minorHAnsi"/>
          <w:color w:val="000000"/>
          <w:sz w:val="24"/>
          <w:szCs w:val="24"/>
          <w:shd w:val="clear" w:color="auto" w:fill="FFFFFF"/>
        </w:rPr>
        <w:t>discepoli con un peso sul cuore:</w:t>
      </w:r>
      <w:r w:rsidRPr="001A41AC">
        <w:rPr>
          <w:rFonts w:cstheme="minorHAnsi"/>
          <w:color w:val="000000"/>
          <w:sz w:val="24"/>
          <w:szCs w:val="24"/>
          <w:shd w:val="clear" w:color="auto" w:fill="FFFFFF"/>
        </w:rPr>
        <w:t xml:space="preserve"> eppure ce la faranno</w:t>
      </w:r>
      <w:r w:rsidR="009346BD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sectPr w:rsidR="00380B1A" w:rsidRPr="001A41AC" w:rsidSect="00380B1A"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B601A"/>
    <w:multiLevelType w:val="hybridMultilevel"/>
    <w:tmpl w:val="65A03A44"/>
    <w:lvl w:ilvl="0" w:tplc="EB4C8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451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66"/>
    <w:rsid w:val="00141998"/>
    <w:rsid w:val="00146BB0"/>
    <w:rsid w:val="001A41AC"/>
    <w:rsid w:val="00380B1A"/>
    <w:rsid w:val="00494109"/>
    <w:rsid w:val="004947C1"/>
    <w:rsid w:val="005733BE"/>
    <w:rsid w:val="007F6848"/>
    <w:rsid w:val="00915D51"/>
    <w:rsid w:val="009346BD"/>
    <w:rsid w:val="00935020"/>
    <w:rsid w:val="00A03A14"/>
    <w:rsid w:val="00A21166"/>
    <w:rsid w:val="00A4077D"/>
    <w:rsid w:val="00E12FB1"/>
    <w:rsid w:val="00E140ED"/>
    <w:rsid w:val="00EA24AD"/>
    <w:rsid w:val="00F3392F"/>
    <w:rsid w:val="00F5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0D0E"/>
  <w15:docId w15:val="{2711514B-AC38-4153-AB39-6C4BA91A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1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80B1A"/>
    <w:pPr>
      <w:ind w:left="720"/>
      <w:contextualSpacing/>
    </w:pPr>
  </w:style>
  <w:style w:type="character" w:customStyle="1" w:styleId="text-to-speech">
    <w:name w:val="text-to-speech"/>
    <w:basedOn w:val="Carpredefinitoparagrafo"/>
    <w:rsid w:val="00380B1A"/>
  </w:style>
  <w:style w:type="character" w:customStyle="1" w:styleId="versenumber">
    <w:name w:val="verse_number"/>
    <w:basedOn w:val="Carpredefinitoparagrafo"/>
    <w:rsid w:val="00380B1A"/>
  </w:style>
  <w:style w:type="paragraph" w:customStyle="1" w:styleId="commentotesto">
    <w:name w:val="commento_testo"/>
    <w:basedOn w:val="Normale"/>
    <w:rsid w:val="0038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Michela Cova</cp:lastModifiedBy>
  <cp:revision>2</cp:revision>
  <dcterms:created xsi:type="dcterms:W3CDTF">2022-07-14T16:18:00Z</dcterms:created>
  <dcterms:modified xsi:type="dcterms:W3CDTF">2022-07-14T16:18:00Z</dcterms:modified>
</cp:coreProperties>
</file>